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7016F" w14:textId="1D3ED439" w:rsidR="009D6F50" w:rsidRPr="00296F5B" w:rsidRDefault="00296F5B" w:rsidP="00657727">
      <w:pPr>
        <w:spacing w:line="360" w:lineRule="auto"/>
        <w:jc w:val="center"/>
        <w:rPr>
          <w:rFonts w:asciiTheme="majorHAnsi" w:hAnsiTheme="majorHAnsi" w:cstheme="majorHAnsi"/>
          <w:bCs/>
          <w:sz w:val="36"/>
          <w:szCs w:val="36"/>
          <w:lang w:val="it-IT"/>
        </w:rPr>
      </w:pPr>
      <w:r w:rsidRPr="00296F5B">
        <w:rPr>
          <w:rFonts w:asciiTheme="majorHAnsi" w:hAnsiTheme="majorHAnsi" w:cstheme="majorHAnsi"/>
          <w:bCs/>
          <w:sz w:val="36"/>
          <w:szCs w:val="36"/>
          <w:lang w:val="it-IT"/>
        </w:rPr>
        <w:t>COMUNICATO STAMPA</w:t>
      </w:r>
    </w:p>
    <w:p w14:paraId="438C144F" w14:textId="6C341CC8" w:rsidR="009D6F50" w:rsidRPr="00296F5B" w:rsidRDefault="00296F5B" w:rsidP="00296F5B">
      <w:pPr>
        <w:autoSpaceDE w:val="0"/>
        <w:autoSpaceDN w:val="0"/>
        <w:adjustRightInd w:val="0"/>
        <w:spacing w:before="0" w:after="0" w:line="360" w:lineRule="auto"/>
        <w:jc w:val="center"/>
        <w:rPr>
          <w:rFonts w:asciiTheme="majorHAnsi" w:eastAsia="Times New Roman" w:hAnsiTheme="majorHAnsi" w:cstheme="majorHAnsi"/>
          <w:bCs/>
          <w:color w:val="000000"/>
          <w:sz w:val="28"/>
          <w:szCs w:val="28"/>
          <w:lang w:val="it-IT"/>
        </w:rPr>
      </w:pPr>
      <w:r>
        <w:rPr>
          <w:rFonts w:asciiTheme="majorHAnsi" w:eastAsia="Times New Roman" w:hAnsiTheme="majorHAnsi" w:cstheme="majorHAnsi"/>
          <w:bCs/>
          <w:color w:val="000000"/>
          <w:sz w:val="28"/>
          <w:szCs w:val="28"/>
          <w:lang w:val="it-IT"/>
        </w:rPr>
        <w:t>FERCAM</w:t>
      </w:r>
      <w:r w:rsidRPr="00296F5B">
        <w:rPr>
          <w:rFonts w:asciiTheme="majorHAnsi" w:eastAsia="Times New Roman" w:hAnsiTheme="majorHAnsi" w:cstheme="majorHAnsi"/>
          <w:bCs/>
          <w:color w:val="000000"/>
          <w:sz w:val="28"/>
          <w:szCs w:val="28"/>
          <w:lang w:val="it-IT"/>
        </w:rPr>
        <w:t xml:space="preserve"> e </w:t>
      </w:r>
      <w:proofErr w:type="spellStart"/>
      <w:r w:rsidRPr="00296F5B">
        <w:rPr>
          <w:rFonts w:asciiTheme="majorHAnsi" w:eastAsia="Times New Roman" w:hAnsiTheme="majorHAnsi" w:cstheme="majorHAnsi"/>
          <w:bCs/>
          <w:color w:val="000000"/>
          <w:sz w:val="28"/>
          <w:szCs w:val="28"/>
          <w:lang w:val="it-IT"/>
        </w:rPr>
        <w:t>Dachser</w:t>
      </w:r>
      <w:proofErr w:type="spellEnd"/>
      <w:r w:rsidRPr="00296F5B">
        <w:rPr>
          <w:rFonts w:asciiTheme="majorHAnsi" w:eastAsia="Times New Roman" w:hAnsiTheme="majorHAnsi" w:cstheme="majorHAnsi"/>
          <w:bCs/>
          <w:color w:val="000000"/>
          <w:sz w:val="28"/>
          <w:szCs w:val="28"/>
          <w:lang w:val="it-IT"/>
        </w:rPr>
        <w:t xml:space="preserve"> rafforzano la presenza sul mercato del groupage nazionale e internazionale e della logistica</w:t>
      </w:r>
    </w:p>
    <w:p w14:paraId="1219F584" w14:textId="74C0D963" w:rsidR="00296F5B" w:rsidRDefault="00296F5B" w:rsidP="0086675E">
      <w:pPr>
        <w:autoSpaceDE w:val="0"/>
        <w:autoSpaceDN w:val="0"/>
        <w:adjustRightInd w:val="0"/>
        <w:spacing w:before="0" w:after="0" w:line="240" w:lineRule="auto"/>
        <w:rPr>
          <w:rFonts w:asciiTheme="majorHAnsi" w:hAnsiTheme="majorHAnsi" w:cstheme="majorHAnsi"/>
          <w:i/>
          <w:iCs/>
          <w:sz w:val="24"/>
          <w:szCs w:val="24"/>
          <w:lang w:val="it-IT"/>
        </w:rPr>
      </w:pPr>
      <w:bookmarkStart w:id="0" w:name="_Hlk143674420"/>
      <w:r w:rsidRPr="00296F5B">
        <w:rPr>
          <w:rFonts w:asciiTheme="majorHAnsi" w:hAnsiTheme="majorHAnsi" w:cstheme="majorHAnsi"/>
          <w:i/>
          <w:iCs/>
          <w:sz w:val="24"/>
          <w:szCs w:val="24"/>
          <w:lang w:val="it-IT"/>
        </w:rPr>
        <w:t>Collaudata cooperazione ventennale porta alla costituzione di una Joint venture per il groupage nazionale e internazionale e della logistica</w:t>
      </w:r>
      <w:bookmarkEnd w:id="0"/>
    </w:p>
    <w:p w14:paraId="2E83CACC" w14:textId="77777777" w:rsidR="0086675E" w:rsidRPr="00814EDD" w:rsidRDefault="0086675E" w:rsidP="0086675E">
      <w:pPr>
        <w:autoSpaceDE w:val="0"/>
        <w:autoSpaceDN w:val="0"/>
        <w:adjustRightInd w:val="0"/>
        <w:spacing w:before="0" w:after="0" w:line="240" w:lineRule="auto"/>
        <w:rPr>
          <w:rFonts w:asciiTheme="minorHAnsi" w:eastAsia="Times New Roman" w:hAnsiTheme="minorHAnsi" w:cstheme="minorHAnsi"/>
          <w:bCs/>
          <w:i/>
          <w:iCs/>
          <w:color w:val="000000"/>
          <w:lang w:val="it-IT"/>
        </w:rPr>
      </w:pPr>
    </w:p>
    <w:p w14:paraId="08EC7BC2" w14:textId="025277D9" w:rsidR="00296F5B" w:rsidRPr="00814EDD" w:rsidRDefault="00296F5B" w:rsidP="00296F5B">
      <w:pPr>
        <w:autoSpaceDE w:val="0"/>
        <w:autoSpaceDN w:val="0"/>
        <w:adjustRightInd w:val="0"/>
        <w:spacing w:after="120" w:line="276" w:lineRule="auto"/>
        <w:rPr>
          <w:rFonts w:asciiTheme="minorHAnsi" w:hAnsiTheme="minorHAnsi" w:cstheme="minorHAnsi"/>
          <w:b/>
          <w:bCs/>
          <w:lang w:val="it-IT"/>
        </w:rPr>
      </w:pPr>
      <w:proofErr w:type="spellStart"/>
      <w:r w:rsidRPr="00814EDD">
        <w:rPr>
          <w:rFonts w:asciiTheme="minorHAnsi" w:hAnsiTheme="minorHAnsi" w:cstheme="minorHAnsi"/>
          <w:b/>
          <w:bCs/>
          <w:lang w:val="it-IT"/>
        </w:rPr>
        <w:t>Kempten</w:t>
      </w:r>
      <w:proofErr w:type="spellEnd"/>
      <w:r w:rsidRPr="00814EDD">
        <w:rPr>
          <w:rFonts w:asciiTheme="minorHAnsi" w:hAnsiTheme="minorHAnsi" w:cstheme="minorHAnsi"/>
          <w:b/>
          <w:bCs/>
          <w:lang w:val="it-IT"/>
        </w:rPr>
        <w:t xml:space="preserve">/Bolzano, 23 agosto 2023 </w:t>
      </w:r>
      <w:bookmarkStart w:id="1" w:name="_Hlk143439355"/>
      <w:r w:rsidRPr="00814EDD">
        <w:rPr>
          <w:rFonts w:asciiTheme="minorHAnsi" w:hAnsiTheme="minorHAnsi" w:cstheme="minorHAnsi"/>
          <w:b/>
          <w:bCs/>
          <w:lang w:val="it-IT"/>
        </w:rPr>
        <w:t xml:space="preserve">– </w:t>
      </w:r>
      <w:r>
        <w:rPr>
          <w:rFonts w:asciiTheme="minorHAnsi" w:hAnsiTheme="minorHAnsi" w:cstheme="minorHAnsi"/>
          <w:b/>
          <w:bCs/>
          <w:lang w:val="it-IT"/>
        </w:rPr>
        <w:t>FERCAM</w:t>
      </w:r>
      <w:r w:rsidRPr="00814EDD">
        <w:rPr>
          <w:rFonts w:asciiTheme="minorHAnsi" w:hAnsiTheme="minorHAnsi" w:cstheme="minorHAnsi"/>
          <w:b/>
          <w:bCs/>
          <w:lang w:val="it-IT"/>
        </w:rPr>
        <w:t xml:space="preserve"> </w:t>
      </w:r>
      <w:r w:rsidRPr="00814EDD">
        <w:rPr>
          <w:rStyle w:val="ng-star-inserted"/>
          <w:rFonts w:asciiTheme="minorHAnsi" w:hAnsiTheme="minorHAnsi" w:cstheme="minorHAnsi"/>
          <w:b/>
          <w:bCs/>
          <w:shd w:val="clear" w:color="auto" w:fill="FFFFFF"/>
          <w:lang w:val="it-IT"/>
        </w:rPr>
        <w:t xml:space="preserve">trasferirà le sue </w:t>
      </w:r>
      <w:bookmarkStart w:id="2" w:name="_Hlk143267267"/>
      <w:r w:rsidRPr="00814EDD">
        <w:rPr>
          <w:rStyle w:val="ng-star-inserted"/>
          <w:rFonts w:asciiTheme="minorHAnsi" w:hAnsiTheme="minorHAnsi" w:cstheme="minorHAnsi"/>
          <w:b/>
          <w:bCs/>
          <w:shd w:val="clear" w:color="auto" w:fill="FFFFFF"/>
          <w:lang w:val="it-IT"/>
        </w:rPr>
        <w:t>divisioni Distribution e Logistics</w:t>
      </w:r>
      <w:bookmarkEnd w:id="2"/>
      <w:r w:rsidRPr="00814EDD">
        <w:rPr>
          <w:rStyle w:val="ng-star-inserted"/>
          <w:rFonts w:asciiTheme="minorHAnsi" w:hAnsiTheme="minorHAnsi" w:cstheme="minorHAnsi"/>
          <w:b/>
          <w:bCs/>
          <w:shd w:val="clear" w:color="auto" w:fill="FFFFFF"/>
          <w:lang w:val="it-IT"/>
        </w:rPr>
        <w:t xml:space="preserve"> </w:t>
      </w:r>
      <w:r w:rsidRPr="00814EDD">
        <w:rPr>
          <w:rFonts w:asciiTheme="minorHAnsi" w:hAnsiTheme="minorHAnsi" w:cstheme="minorHAnsi"/>
          <w:b/>
          <w:bCs/>
          <w:lang w:val="it-IT"/>
        </w:rPr>
        <w:t xml:space="preserve">nella joint venture </w:t>
      </w:r>
      <w:r w:rsidRPr="00814EDD">
        <w:rPr>
          <w:rFonts w:asciiTheme="minorHAnsi" w:eastAsia="Calibri" w:hAnsiTheme="minorHAnsi" w:cstheme="minorHAnsi"/>
          <w:b/>
          <w:bCs/>
          <w:lang w:val="it-IT"/>
        </w:rPr>
        <w:t>"</w:t>
      </w:r>
      <w:proofErr w:type="spellStart"/>
      <w:r w:rsidRPr="00814EDD">
        <w:rPr>
          <w:rFonts w:asciiTheme="minorHAnsi" w:hAnsiTheme="minorHAnsi" w:cstheme="minorHAnsi"/>
          <w:b/>
          <w:bCs/>
          <w:lang w:val="it-IT"/>
        </w:rPr>
        <w:t>Dachser</w:t>
      </w:r>
      <w:proofErr w:type="spellEnd"/>
      <w:r w:rsidRPr="00814EDD">
        <w:rPr>
          <w:rFonts w:asciiTheme="minorHAnsi" w:hAnsiTheme="minorHAnsi" w:cstheme="minorHAnsi"/>
          <w:b/>
          <w:bCs/>
          <w:lang w:val="it-IT"/>
        </w:rPr>
        <w:t xml:space="preserve"> &amp; </w:t>
      </w:r>
      <w:r>
        <w:rPr>
          <w:rFonts w:asciiTheme="minorHAnsi" w:hAnsiTheme="minorHAnsi" w:cstheme="minorHAnsi"/>
          <w:b/>
          <w:bCs/>
          <w:lang w:val="it-IT"/>
        </w:rPr>
        <w:t>FERCAM</w:t>
      </w:r>
      <w:r w:rsidRPr="00814EDD">
        <w:rPr>
          <w:rFonts w:asciiTheme="minorHAnsi" w:hAnsiTheme="minorHAnsi" w:cstheme="minorHAnsi"/>
          <w:b/>
          <w:bCs/>
          <w:lang w:val="it-IT"/>
        </w:rPr>
        <w:t xml:space="preserve"> Italia S.r.l.", in cui </w:t>
      </w:r>
      <w:proofErr w:type="spellStart"/>
      <w:r w:rsidRPr="00814EDD">
        <w:rPr>
          <w:rFonts w:asciiTheme="minorHAnsi" w:hAnsiTheme="minorHAnsi" w:cstheme="minorHAnsi"/>
          <w:b/>
          <w:bCs/>
          <w:lang w:val="it-IT"/>
        </w:rPr>
        <w:t>Dachser</w:t>
      </w:r>
      <w:proofErr w:type="spellEnd"/>
      <w:r w:rsidRPr="00814EDD">
        <w:rPr>
          <w:rFonts w:asciiTheme="minorHAnsi" w:hAnsiTheme="minorHAnsi" w:cstheme="minorHAnsi"/>
          <w:b/>
          <w:bCs/>
          <w:lang w:val="it-IT"/>
        </w:rPr>
        <w:t xml:space="preserve"> deterrà una partecipazione dell'80% delle azioni. Obiettivo primario è il rafforzamento e completamento della rete europea con notevoli vantaggi operativi. L'acquisizione è soggetta all'approvazione delle autorità competenti in materia di concorrenza.</w:t>
      </w:r>
    </w:p>
    <w:p w14:paraId="73547ACB" w14:textId="32A70322" w:rsidR="00296F5B" w:rsidRPr="00814EDD" w:rsidRDefault="00296F5B" w:rsidP="00296F5B">
      <w:pPr>
        <w:autoSpaceDE w:val="0"/>
        <w:autoSpaceDN w:val="0"/>
        <w:adjustRightInd w:val="0"/>
        <w:spacing w:after="120" w:line="276" w:lineRule="auto"/>
        <w:rPr>
          <w:rStyle w:val="ng-star-inserted"/>
          <w:rFonts w:asciiTheme="minorHAnsi" w:hAnsiTheme="minorHAnsi" w:cstheme="minorHAnsi"/>
          <w:shd w:val="clear" w:color="auto" w:fill="FFFFFF"/>
          <w:lang w:val="it-IT"/>
        </w:rPr>
      </w:pPr>
      <w:r w:rsidRPr="00814EDD">
        <w:rPr>
          <w:rFonts w:asciiTheme="minorHAnsi" w:hAnsiTheme="minorHAnsi" w:cstheme="minorHAnsi"/>
          <w:lang w:val="it-IT"/>
        </w:rPr>
        <w:t>In base all'accordo concluso tra le due società, entro la fine dell’anno le</w:t>
      </w:r>
      <w:r w:rsidRPr="00814EDD">
        <w:rPr>
          <w:rStyle w:val="ng-star-inserted"/>
          <w:rFonts w:asciiTheme="minorHAnsi" w:hAnsiTheme="minorHAnsi" w:cstheme="minorHAnsi"/>
          <w:shd w:val="clear" w:color="auto" w:fill="FFFFFF"/>
          <w:lang w:val="it-IT"/>
        </w:rPr>
        <w:t xml:space="preserve"> divisioni Distribution e Logistics in Italia</w:t>
      </w:r>
      <w:r w:rsidRPr="00814EDD">
        <w:rPr>
          <w:rFonts w:asciiTheme="minorHAnsi" w:hAnsiTheme="minorHAnsi" w:cstheme="minorHAnsi"/>
          <w:lang w:val="it-IT"/>
        </w:rPr>
        <w:t xml:space="preserve"> saranno conferite nella nuova joint venture </w:t>
      </w:r>
      <w:r w:rsidRPr="00814EDD">
        <w:rPr>
          <w:rStyle w:val="ng-star-inserted"/>
          <w:rFonts w:asciiTheme="minorHAnsi" w:hAnsiTheme="minorHAnsi" w:cstheme="minorHAnsi"/>
          <w:shd w:val="clear" w:color="auto" w:fill="FFFFFF"/>
          <w:lang w:val="it-IT"/>
        </w:rPr>
        <w:t>“</w:t>
      </w:r>
      <w:proofErr w:type="spellStart"/>
      <w:r w:rsidRPr="00814EDD">
        <w:rPr>
          <w:rStyle w:val="ng-star-inserted"/>
          <w:rFonts w:asciiTheme="minorHAnsi" w:hAnsiTheme="minorHAnsi" w:cstheme="minorHAnsi"/>
          <w:shd w:val="clear" w:color="auto" w:fill="FFFFFF"/>
          <w:lang w:val="it-IT"/>
        </w:rPr>
        <w:t>Dachser</w:t>
      </w:r>
      <w:proofErr w:type="spellEnd"/>
      <w:r w:rsidRPr="00814EDD">
        <w:rPr>
          <w:rStyle w:val="ng-star-inserted"/>
          <w:rFonts w:asciiTheme="minorHAnsi" w:hAnsiTheme="minorHAnsi" w:cstheme="minorHAnsi"/>
          <w:shd w:val="clear" w:color="auto" w:fill="FFFFFF"/>
          <w:lang w:val="it-IT"/>
        </w:rPr>
        <w:t xml:space="preserve"> &amp; </w:t>
      </w:r>
      <w:r>
        <w:rPr>
          <w:rStyle w:val="ng-star-inserted"/>
          <w:rFonts w:asciiTheme="minorHAnsi" w:hAnsiTheme="minorHAnsi" w:cstheme="minorHAnsi"/>
          <w:shd w:val="clear" w:color="auto" w:fill="FFFFFF"/>
          <w:lang w:val="it-IT"/>
        </w:rPr>
        <w:t>FERCAM</w:t>
      </w:r>
      <w:r w:rsidRPr="00814EDD">
        <w:rPr>
          <w:rStyle w:val="ng-star-inserted"/>
          <w:rFonts w:asciiTheme="minorHAnsi" w:hAnsiTheme="minorHAnsi" w:cstheme="minorHAnsi"/>
          <w:shd w:val="clear" w:color="auto" w:fill="FFFFFF"/>
          <w:lang w:val="it-IT"/>
        </w:rPr>
        <w:t xml:space="preserve"> Italia S.r.l.”</w:t>
      </w:r>
      <w:r w:rsidRPr="00814EDD">
        <w:rPr>
          <w:rFonts w:asciiTheme="minorHAnsi" w:hAnsiTheme="minorHAnsi" w:cstheme="minorHAnsi"/>
          <w:lang w:val="it-IT"/>
        </w:rPr>
        <w:t xml:space="preserve">, nella quale </w:t>
      </w:r>
      <w:r>
        <w:rPr>
          <w:rFonts w:asciiTheme="minorHAnsi" w:hAnsiTheme="minorHAnsi" w:cstheme="minorHAnsi"/>
          <w:lang w:val="it-IT"/>
        </w:rPr>
        <w:t>FERCAM</w:t>
      </w:r>
      <w:r w:rsidRPr="00814EDD">
        <w:rPr>
          <w:rFonts w:asciiTheme="minorHAnsi" w:hAnsiTheme="minorHAnsi" w:cstheme="minorHAnsi"/>
          <w:lang w:val="it-IT"/>
        </w:rPr>
        <w:t xml:space="preserve"> </w:t>
      </w:r>
      <w:proofErr w:type="spellStart"/>
      <w:r w:rsidRPr="00814EDD">
        <w:rPr>
          <w:rFonts w:asciiTheme="minorHAnsi" w:hAnsiTheme="minorHAnsi" w:cstheme="minorHAnsi"/>
          <w:lang w:val="it-IT"/>
        </w:rPr>
        <w:t>SpA</w:t>
      </w:r>
      <w:proofErr w:type="spellEnd"/>
      <w:r w:rsidRPr="00814EDD">
        <w:rPr>
          <w:rFonts w:asciiTheme="minorHAnsi" w:hAnsiTheme="minorHAnsi" w:cstheme="minorHAnsi"/>
          <w:lang w:val="it-IT"/>
        </w:rPr>
        <w:t xml:space="preserve"> deterrà una partecipazione del 20%. </w:t>
      </w:r>
      <w:r w:rsidRPr="00814EDD">
        <w:rPr>
          <w:rStyle w:val="ng-star-inserted"/>
          <w:rFonts w:asciiTheme="minorHAnsi" w:hAnsiTheme="minorHAnsi" w:cstheme="minorHAnsi"/>
          <w:shd w:val="clear" w:color="auto" w:fill="FFFFFF"/>
          <w:lang w:val="it-IT"/>
        </w:rPr>
        <w:t>Queste due divisioni, con circa 920 collaboratori in 43 sedi in Italia, hanno generato nel 2022 un fatturato di circa 400 milioni di euro.</w:t>
      </w:r>
    </w:p>
    <w:p w14:paraId="0AF7BC3B" w14:textId="0F4F01BF" w:rsidR="00296F5B" w:rsidRPr="00814EDD" w:rsidRDefault="00296F5B" w:rsidP="00296F5B">
      <w:pPr>
        <w:autoSpaceDE w:val="0"/>
        <w:autoSpaceDN w:val="0"/>
        <w:adjustRightInd w:val="0"/>
        <w:spacing w:after="120" w:line="276" w:lineRule="auto"/>
        <w:rPr>
          <w:rFonts w:asciiTheme="minorHAnsi" w:hAnsiTheme="minorHAnsi" w:cstheme="minorHAnsi"/>
          <w:lang w:val="it-IT"/>
        </w:rPr>
      </w:pPr>
      <w:r w:rsidRPr="00814EDD">
        <w:rPr>
          <w:rStyle w:val="ng-star-inserted"/>
          <w:rFonts w:asciiTheme="minorHAnsi" w:hAnsiTheme="minorHAnsi" w:cstheme="minorHAnsi"/>
          <w:shd w:val="clear" w:color="auto" w:fill="FFFFFF"/>
          <w:lang w:val="it-IT"/>
        </w:rPr>
        <w:t>Dall'inizio del 2024 la neocostituita “</w:t>
      </w:r>
      <w:proofErr w:type="spellStart"/>
      <w:r w:rsidRPr="00814EDD">
        <w:rPr>
          <w:rStyle w:val="ng-star-inserted"/>
          <w:rFonts w:asciiTheme="minorHAnsi" w:hAnsiTheme="minorHAnsi" w:cstheme="minorHAnsi"/>
          <w:shd w:val="clear" w:color="auto" w:fill="FFFFFF"/>
          <w:lang w:val="it-IT"/>
        </w:rPr>
        <w:t>Dachser</w:t>
      </w:r>
      <w:proofErr w:type="spellEnd"/>
      <w:r w:rsidRPr="00814EDD">
        <w:rPr>
          <w:rStyle w:val="ng-star-inserted"/>
          <w:rFonts w:asciiTheme="minorHAnsi" w:hAnsiTheme="minorHAnsi" w:cstheme="minorHAnsi"/>
          <w:shd w:val="clear" w:color="auto" w:fill="FFFFFF"/>
          <w:lang w:val="it-IT"/>
        </w:rPr>
        <w:t xml:space="preserve"> &amp; </w:t>
      </w:r>
      <w:r>
        <w:rPr>
          <w:rStyle w:val="ng-star-inserted"/>
          <w:rFonts w:asciiTheme="minorHAnsi" w:hAnsiTheme="minorHAnsi" w:cstheme="minorHAnsi"/>
          <w:shd w:val="clear" w:color="auto" w:fill="FFFFFF"/>
          <w:lang w:val="it-IT"/>
        </w:rPr>
        <w:t>FERCAM</w:t>
      </w:r>
      <w:r w:rsidRPr="00814EDD">
        <w:rPr>
          <w:rStyle w:val="ng-star-inserted"/>
          <w:rFonts w:asciiTheme="minorHAnsi" w:hAnsiTheme="minorHAnsi" w:cstheme="minorHAnsi"/>
          <w:shd w:val="clear" w:color="auto" w:fill="FFFFFF"/>
          <w:lang w:val="it-IT"/>
        </w:rPr>
        <w:t xml:space="preserve"> Italia S.r.l.” opererà come società indipendente e riferirà direttamente ad Alexander </w:t>
      </w:r>
      <w:proofErr w:type="spellStart"/>
      <w:r w:rsidRPr="00814EDD">
        <w:rPr>
          <w:rStyle w:val="ng-star-inserted"/>
          <w:rFonts w:asciiTheme="minorHAnsi" w:hAnsiTheme="minorHAnsi" w:cstheme="minorHAnsi"/>
          <w:shd w:val="clear" w:color="auto" w:fill="FFFFFF"/>
          <w:lang w:val="it-IT"/>
        </w:rPr>
        <w:t>Tonn</w:t>
      </w:r>
      <w:proofErr w:type="spellEnd"/>
      <w:r w:rsidRPr="00814EDD">
        <w:rPr>
          <w:rStyle w:val="ng-star-inserted"/>
          <w:rFonts w:asciiTheme="minorHAnsi" w:hAnsiTheme="minorHAnsi" w:cstheme="minorHAnsi"/>
          <w:shd w:val="clear" w:color="auto" w:fill="FFFFFF"/>
          <w:lang w:val="it-IT"/>
        </w:rPr>
        <w:t xml:space="preserve">, COO Road </w:t>
      </w:r>
      <w:proofErr w:type="spellStart"/>
      <w:r w:rsidRPr="00814EDD">
        <w:rPr>
          <w:rStyle w:val="ng-star-inserted"/>
          <w:rFonts w:asciiTheme="minorHAnsi" w:hAnsiTheme="minorHAnsi" w:cstheme="minorHAnsi"/>
          <w:shd w:val="clear" w:color="auto" w:fill="FFFFFF"/>
          <w:lang w:val="it-IT"/>
        </w:rPr>
        <w:t>Logistics</w:t>
      </w:r>
      <w:proofErr w:type="spellEnd"/>
      <w:r w:rsidRPr="00814EDD">
        <w:rPr>
          <w:rStyle w:val="ng-star-inserted"/>
          <w:rFonts w:asciiTheme="minorHAnsi" w:hAnsiTheme="minorHAnsi" w:cstheme="minorHAnsi"/>
          <w:shd w:val="clear" w:color="auto" w:fill="FFFFFF"/>
          <w:lang w:val="it-IT"/>
        </w:rPr>
        <w:t xml:space="preserve"> di </w:t>
      </w:r>
      <w:proofErr w:type="spellStart"/>
      <w:r w:rsidRPr="00814EDD">
        <w:rPr>
          <w:rStyle w:val="ng-star-inserted"/>
          <w:rFonts w:asciiTheme="minorHAnsi" w:hAnsiTheme="minorHAnsi" w:cstheme="minorHAnsi"/>
          <w:shd w:val="clear" w:color="auto" w:fill="FFFFFF"/>
          <w:lang w:val="it-IT"/>
        </w:rPr>
        <w:t>Dachser</w:t>
      </w:r>
      <w:proofErr w:type="spellEnd"/>
      <w:r w:rsidRPr="00814EDD">
        <w:rPr>
          <w:rStyle w:val="ng-star-inserted"/>
          <w:rFonts w:asciiTheme="minorHAnsi" w:hAnsiTheme="minorHAnsi" w:cstheme="minorHAnsi"/>
          <w:shd w:val="clear" w:color="auto" w:fill="FFFFFF"/>
          <w:lang w:val="it-IT"/>
        </w:rPr>
        <w:t>,</w:t>
      </w:r>
      <w:r>
        <w:rPr>
          <w:rStyle w:val="ng-star-inserted"/>
          <w:rFonts w:asciiTheme="minorHAnsi" w:hAnsiTheme="minorHAnsi" w:cstheme="minorHAnsi"/>
          <w:shd w:val="clear" w:color="auto" w:fill="FFFFFF"/>
          <w:lang w:val="it-IT"/>
        </w:rPr>
        <w:t xml:space="preserve"> </w:t>
      </w:r>
      <w:r w:rsidRPr="00814EDD">
        <w:rPr>
          <w:rStyle w:val="ng-star-inserted"/>
          <w:rFonts w:asciiTheme="minorHAnsi" w:hAnsiTheme="minorHAnsi" w:cstheme="minorHAnsi"/>
          <w:shd w:val="clear" w:color="auto" w:fill="FFFFFF"/>
          <w:lang w:val="it-IT"/>
        </w:rPr>
        <w:t xml:space="preserve">mentre le attività operative di groupage nazionale e internazionale nonché la logistica in Italia continueranno ad essere </w:t>
      </w:r>
      <w:r w:rsidRPr="00814EDD">
        <w:rPr>
          <w:rFonts w:asciiTheme="minorHAnsi" w:hAnsiTheme="minorHAnsi" w:cstheme="minorHAnsi"/>
          <w:lang w:val="it-IT"/>
        </w:rPr>
        <w:t>guidate</w:t>
      </w:r>
      <w:r w:rsidRPr="00814EDD">
        <w:rPr>
          <w:rStyle w:val="ng-star-inserted"/>
          <w:rFonts w:asciiTheme="minorHAnsi" w:hAnsiTheme="minorHAnsi" w:cstheme="minorHAnsi"/>
          <w:shd w:val="clear" w:color="auto" w:fill="FFFFFF"/>
          <w:lang w:val="it-IT"/>
        </w:rPr>
        <w:t xml:space="preserve"> dal direttore </w:t>
      </w:r>
      <w:r>
        <w:rPr>
          <w:rStyle w:val="ng-star-inserted"/>
          <w:rFonts w:asciiTheme="minorHAnsi" w:hAnsiTheme="minorHAnsi" w:cstheme="minorHAnsi"/>
          <w:shd w:val="clear" w:color="auto" w:fill="FFFFFF"/>
          <w:lang w:val="it-IT"/>
        </w:rPr>
        <w:t>FERCAM</w:t>
      </w:r>
      <w:r w:rsidRPr="00814EDD">
        <w:rPr>
          <w:rStyle w:val="ng-star-inserted"/>
          <w:rFonts w:asciiTheme="minorHAnsi" w:hAnsiTheme="minorHAnsi" w:cstheme="minorHAnsi"/>
          <w:shd w:val="clear" w:color="auto" w:fill="FFFFFF"/>
          <w:lang w:val="it-IT"/>
        </w:rPr>
        <w:t xml:space="preserve"> dott. Gianfranco Brillante e dalla sua collaudata squadra, garantendo continuità e competenza sul mercato italiano. </w:t>
      </w:r>
    </w:p>
    <w:p w14:paraId="5CFCC7EC" w14:textId="6502B5C8" w:rsidR="00296F5B" w:rsidRPr="00814EDD" w:rsidRDefault="00296F5B" w:rsidP="00296F5B">
      <w:pPr>
        <w:autoSpaceDE w:val="0"/>
        <w:autoSpaceDN w:val="0"/>
        <w:adjustRightInd w:val="0"/>
        <w:spacing w:after="120" w:line="276" w:lineRule="auto"/>
        <w:rPr>
          <w:rFonts w:asciiTheme="minorHAnsi" w:hAnsiTheme="minorHAnsi" w:cstheme="minorHAnsi"/>
          <w:lang w:val="it-IT"/>
        </w:rPr>
      </w:pPr>
      <w:r>
        <w:rPr>
          <w:rFonts w:asciiTheme="minorHAnsi" w:hAnsiTheme="minorHAnsi" w:cstheme="minorHAnsi"/>
          <w:lang w:val="it-IT"/>
        </w:rPr>
        <w:t>FERCAM</w:t>
      </w:r>
      <w:r w:rsidRPr="00814EDD">
        <w:rPr>
          <w:rFonts w:asciiTheme="minorHAnsi" w:hAnsiTheme="minorHAnsi" w:cstheme="minorHAnsi"/>
          <w:lang w:val="it-IT"/>
        </w:rPr>
        <w:t xml:space="preserve"> </w:t>
      </w:r>
      <w:proofErr w:type="spellStart"/>
      <w:r w:rsidRPr="00814EDD">
        <w:rPr>
          <w:rFonts w:asciiTheme="minorHAnsi" w:hAnsiTheme="minorHAnsi" w:cstheme="minorHAnsi"/>
          <w:lang w:val="it-IT"/>
        </w:rPr>
        <w:t>Transport</w:t>
      </w:r>
      <w:proofErr w:type="spellEnd"/>
      <w:r w:rsidRPr="00814EDD">
        <w:rPr>
          <w:rFonts w:asciiTheme="minorHAnsi" w:hAnsiTheme="minorHAnsi" w:cstheme="minorHAnsi"/>
          <w:lang w:val="it-IT"/>
        </w:rPr>
        <w:t xml:space="preserve"> (trasporto nazionale e internazionale su strada e ferrovia), </w:t>
      </w:r>
      <w:r>
        <w:rPr>
          <w:rFonts w:asciiTheme="minorHAnsi" w:hAnsiTheme="minorHAnsi" w:cstheme="minorHAnsi"/>
          <w:lang w:val="it-IT"/>
        </w:rPr>
        <w:t>FERCAM</w:t>
      </w:r>
      <w:r w:rsidRPr="00814EDD">
        <w:rPr>
          <w:rFonts w:asciiTheme="minorHAnsi" w:hAnsiTheme="minorHAnsi" w:cstheme="minorHAnsi"/>
          <w:lang w:val="it-IT"/>
        </w:rPr>
        <w:t xml:space="preserve"> Air &amp; Ocean e </w:t>
      </w:r>
      <w:r>
        <w:rPr>
          <w:rFonts w:asciiTheme="minorHAnsi" w:hAnsiTheme="minorHAnsi" w:cstheme="minorHAnsi"/>
          <w:lang w:val="it-IT"/>
        </w:rPr>
        <w:t>FERCAM</w:t>
      </w:r>
      <w:r w:rsidRPr="00814EDD">
        <w:rPr>
          <w:rFonts w:asciiTheme="minorHAnsi" w:hAnsiTheme="minorHAnsi" w:cstheme="minorHAnsi"/>
          <w:lang w:val="it-IT"/>
        </w:rPr>
        <w:t xml:space="preserve"> Special Services (logistica dell’arte e fieristica, home delivery, servizi di relocation e traslochi nonché servizi di archivio e gestione documentale) come pure tutte le società estere rimarranno di proprietà esclusiva di </w:t>
      </w:r>
      <w:r>
        <w:rPr>
          <w:rFonts w:asciiTheme="minorHAnsi" w:hAnsiTheme="minorHAnsi" w:cstheme="minorHAnsi"/>
          <w:lang w:val="it-IT"/>
        </w:rPr>
        <w:t>FERCAM</w:t>
      </w:r>
      <w:r w:rsidRPr="00814EDD">
        <w:rPr>
          <w:rFonts w:asciiTheme="minorHAnsi" w:hAnsiTheme="minorHAnsi" w:cstheme="minorHAnsi"/>
          <w:lang w:val="it-IT"/>
        </w:rPr>
        <w:t xml:space="preserve"> </w:t>
      </w:r>
      <w:proofErr w:type="spellStart"/>
      <w:r w:rsidRPr="00814EDD">
        <w:rPr>
          <w:rFonts w:asciiTheme="minorHAnsi" w:hAnsiTheme="minorHAnsi" w:cstheme="minorHAnsi"/>
          <w:lang w:val="it-IT"/>
        </w:rPr>
        <w:t>SpA</w:t>
      </w:r>
      <w:proofErr w:type="spellEnd"/>
      <w:r w:rsidRPr="00814EDD">
        <w:rPr>
          <w:rFonts w:asciiTheme="minorHAnsi" w:hAnsiTheme="minorHAnsi" w:cstheme="minorHAnsi"/>
          <w:lang w:val="it-IT"/>
        </w:rPr>
        <w:t xml:space="preserve"> e non saranno contemplate dalla joint venture. Per questi settori </w:t>
      </w:r>
      <w:r>
        <w:rPr>
          <w:rFonts w:asciiTheme="minorHAnsi" w:hAnsiTheme="minorHAnsi" w:cstheme="minorHAnsi"/>
          <w:lang w:val="it-IT"/>
        </w:rPr>
        <w:t>FERCAM</w:t>
      </w:r>
      <w:r w:rsidRPr="00814EDD">
        <w:rPr>
          <w:rFonts w:asciiTheme="minorHAnsi" w:hAnsiTheme="minorHAnsi" w:cstheme="minorHAnsi"/>
          <w:lang w:val="it-IT"/>
        </w:rPr>
        <w:t xml:space="preserve"> p</w:t>
      </w:r>
      <w:r w:rsidRPr="00814EDD">
        <w:rPr>
          <w:rStyle w:val="ng-star-inserted"/>
          <w:rFonts w:asciiTheme="minorHAnsi" w:hAnsiTheme="minorHAnsi" w:cstheme="minorHAnsi"/>
          <w:shd w:val="clear" w:color="auto" w:fill="FFFFFF"/>
          <w:lang w:val="it-IT"/>
        </w:rPr>
        <w:t>revede nei propri piani st</w:t>
      </w:r>
      <w:r>
        <w:rPr>
          <w:rStyle w:val="ng-star-inserted"/>
          <w:rFonts w:asciiTheme="minorHAnsi" w:hAnsiTheme="minorHAnsi" w:cstheme="minorHAnsi"/>
          <w:shd w:val="clear" w:color="auto" w:fill="FFFFFF"/>
          <w:lang w:val="it-IT"/>
        </w:rPr>
        <w:t>r</w:t>
      </w:r>
      <w:r w:rsidRPr="00814EDD">
        <w:rPr>
          <w:rStyle w:val="ng-star-inserted"/>
          <w:rFonts w:asciiTheme="minorHAnsi" w:hAnsiTheme="minorHAnsi" w:cstheme="minorHAnsi"/>
          <w:shd w:val="clear" w:color="auto" w:fill="FFFFFF"/>
          <w:lang w:val="it-IT"/>
        </w:rPr>
        <w:t>ategici una massiccia accelerazione della crescita e internazionalizzazione, anche oltreoceano</w:t>
      </w:r>
      <w:r w:rsidRPr="00814EDD">
        <w:rPr>
          <w:rFonts w:asciiTheme="minorHAnsi" w:hAnsiTheme="minorHAnsi" w:cstheme="minorHAnsi"/>
          <w:lang w:val="it-IT"/>
        </w:rPr>
        <w:t>.</w:t>
      </w:r>
    </w:p>
    <w:p w14:paraId="688E942E" w14:textId="1283DF8A" w:rsidR="00296F5B" w:rsidRPr="00814EDD" w:rsidRDefault="00C43DC0" w:rsidP="00296F5B">
      <w:pPr>
        <w:autoSpaceDE w:val="0"/>
        <w:autoSpaceDN w:val="0"/>
        <w:adjustRightInd w:val="0"/>
        <w:spacing w:after="120" w:line="276" w:lineRule="auto"/>
        <w:rPr>
          <w:rFonts w:asciiTheme="minorHAnsi" w:hAnsiTheme="minorHAnsi" w:cstheme="minorHAnsi"/>
          <w:i/>
          <w:iCs/>
          <w:lang w:val="it-IT"/>
        </w:rPr>
      </w:pPr>
      <w:r>
        <w:rPr>
          <w:rFonts w:asciiTheme="minorHAnsi" w:eastAsiaTheme="minorEastAsia" w:hAnsiTheme="minorHAnsi" w:cstheme="minorHAnsi"/>
          <w:lang w:val="it-IT" w:eastAsia="zh-CN"/>
        </w:rPr>
        <w:t>«</w:t>
      </w:r>
      <w:proofErr w:type="spellStart"/>
      <w:r w:rsidR="00296F5B" w:rsidRPr="00814EDD">
        <w:rPr>
          <w:rFonts w:asciiTheme="minorHAnsi" w:eastAsiaTheme="minorEastAsia" w:hAnsiTheme="minorHAnsi" w:cstheme="minorHAnsi"/>
          <w:i/>
          <w:iCs/>
          <w:lang w:val="it-IT" w:eastAsia="zh-CN"/>
        </w:rPr>
        <w:t>Dachser</w:t>
      </w:r>
      <w:proofErr w:type="spellEnd"/>
      <w:r w:rsidR="00296F5B" w:rsidRPr="00814EDD">
        <w:rPr>
          <w:rFonts w:asciiTheme="minorHAnsi" w:eastAsiaTheme="minorEastAsia" w:hAnsiTheme="minorHAnsi" w:cstheme="minorHAnsi"/>
          <w:i/>
          <w:iCs/>
          <w:lang w:val="it-IT" w:eastAsia="zh-CN"/>
        </w:rPr>
        <w:t xml:space="preserve"> è un’azienda a conduzione familiare come la nostra, in forte espansione, con obiettivi simili e brevi vie decisionali che nella nostra ventennale partnership è stato un partner eccellente e affidabile per tutta la nostra distribuzione europea. </w:t>
      </w:r>
      <w:r w:rsidR="00296F5B" w:rsidRPr="00814EDD">
        <w:rPr>
          <w:rFonts w:asciiTheme="minorHAnsi" w:hAnsiTheme="minorHAnsi" w:cstheme="minorHAnsi"/>
          <w:i/>
          <w:iCs/>
          <w:lang w:val="it-IT"/>
        </w:rPr>
        <w:t xml:space="preserve">Rispetto all’inizio della nostra cooperazione, nel 2003, tuttavia, le condizioni di mercato sono notevolmente cambiate </w:t>
      </w:r>
      <w:r w:rsidR="00296F5B" w:rsidRPr="00814EDD">
        <w:rPr>
          <w:rFonts w:asciiTheme="minorHAnsi" w:eastAsiaTheme="minorEastAsia" w:hAnsiTheme="minorHAnsi" w:cstheme="minorHAnsi"/>
          <w:i/>
          <w:iCs/>
          <w:lang w:val="it-IT" w:eastAsia="zh-CN"/>
        </w:rPr>
        <w:t>con una sempre maggiore concentrazione su pochi operatori europei e mondiali</w:t>
      </w:r>
      <w:r w:rsidR="00296F5B" w:rsidRPr="00814EDD">
        <w:rPr>
          <w:rFonts w:asciiTheme="minorHAnsi" w:hAnsiTheme="minorHAnsi" w:cstheme="minorHAnsi"/>
          <w:i/>
          <w:iCs/>
          <w:lang w:val="it-IT"/>
        </w:rPr>
        <w:t>; è un po' ciò che è avvenuto in Italia in passato per gli operatori regionali che gradualmente sono stati sostituiti da aziende operanti su tutto il territorio nazionale.</w:t>
      </w:r>
    </w:p>
    <w:p w14:paraId="40D794AF" w14:textId="27D733F9" w:rsidR="00296F5B" w:rsidRPr="00814EDD" w:rsidRDefault="00296F5B" w:rsidP="00296F5B">
      <w:pPr>
        <w:spacing w:before="0" w:after="160" w:line="276" w:lineRule="auto"/>
        <w:rPr>
          <w:rFonts w:asciiTheme="minorHAnsi" w:eastAsiaTheme="minorEastAsia" w:hAnsiTheme="minorHAnsi" w:cstheme="minorHAnsi"/>
          <w:i/>
          <w:iCs/>
          <w:lang w:val="it-IT" w:eastAsia="zh-CN"/>
        </w:rPr>
      </w:pPr>
      <w:r w:rsidRPr="00814EDD">
        <w:rPr>
          <w:rFonts w:asciiTheme="minorHAnsi" w:eastAsiaTheme="minorEastAsia" w:hAnsiTheme="minorHAnsi" w:cstheme="minorHAnsi"/>
          <w:i/>
          <w:iCs/>
          <w:lang w:val="it-IT" w:eastAsia="zh-CN"/>
        </w:rPr>
        <w:t xml:space="preserve">Per questo motivo abbiamo deciso di costituire questa joint venture esclusivamente per la distribuzione e la logistica giungendo a una situazione </w:t>
      </w:r>
      <w:proofErr w:type="spellStart"/>
      <w:r>
        <w:rPr>
          <w:rFonts w:asciiTheme="minorHAnsi" w:eastAsiaTheme="minorEastAsia" w:hAnsiTheme="minorHAnsi" w:cstheme="minorHAnsi"/>
          <w:i/>
          <w:iCs/>
          <w:lang w:val="it-IT" w:eastAsia="zh-CN"/>
        </w:rPr>
        <w:t>w</w:t>
      </w:r>
      <w:r w:rsidRPr="00814EDD">
        <w:rPr>
          <w:rFonts w:asciiTheme="minorHAnsi" w:eastAsiaTheme="minorEastAsia" w:hAnsiTheme="minorHAnsi" w:cstheme="minorHAnsi"/>
          <w:i/>
          <w:iCs/>
          <w:lang w:val="it-IT" w:eastAsia="zh-CN"/>
        </w:rPr>
        <w:t>in-win</w:t>
      </w:r>
      <w:proofErr w:type="spellEnd"/>
      <w:r w:rsidRPr="00814EDD">
        <w:rPr>
          <w:rFonts w:asciiTheme="minorHAnsi" w:eastAsiaTheme="minorEastAsia" w:hAnsiTheme="minorHAnsi" w:cstheme="minorHAnsi"/>
          <w:i/>
          <w:iCs/>
          <w:lang w:val="it-IT" w:eastAsia="zh-CN"/>
        </w:rPr>
        <w:t xml:space="preserve"> per tutte le parti coinvolte</w:t>
      </w:r>
      <w:r w:rsidR="00C43DC0">
        <w:rPr>
          <w:rFonts w:asciiTheme="minorHAnsi" w:eastAsiaTheme="minorEastAsia" w:hAnsiTheme="minorHAnsi" w:cstheme="minorHAnsi"/>
          <w:lang w:val="it-IT" w:eastAsia="zh-CN"/>
        </w:rPr>
        <w:t>»</w:t>
      </w:r>
      <w:r w:rsidRPr="00814EDD">
        <w:rPr>
          <w:rFonts w:asciiTheme="minorHAnsi" w:eastAsiaTheme="minorEastAsia" w:hAnsiTheme="minorHAnsi" w:cstheme="minorHAnsi"/>
          <w:lang w:val="it-IT" w:eastAsia="zh-CN"/>
        </w:rPr>
        <w:t xml:space="preserve">, afferma </w:t>
      </w:r>
      <w:r w:rsidRPr="00814EDD">
        <w:rPr>
          <w:rFonts w:asciiTheme="minorHAnsi" w:hAnsiTheme="minorHAnsi" w:cstheme="minorHAnsi"/>
          <w:b/>
          <w:lang w:val="it-IT" w:eastAsia="de-DE"/>
        </w:rPr>
        <w:t xml:space="preserve">Thomas </w:t>
      </w:r>
      <w:proofErr w:type="spellStart"/>
      <w:r w:rsidRPr="00814EDD">
        <w:rPr>
          <w:rFonts w:asciiTheme="minorHAnsi" w:hAnsiTheme="minorHAnsi" w:cstheme="minorHAnsi"/>
          <w:b/>
          <w:lang w:val="it-IT" w:eastAsia="de-DE"/>
        </w:rPr>
        <w:t>Baumgartner</w:t>
      </w:r>
      <w:proofErr w:type="spellEnd"/>
      <w:r w:rsidRPr="00814EDD">
        <w:rPr>
          <w:rFonts w:asciiTheme="minorHAnsi" w:hAnsiTheme="minorHAnsi" w:cstheme="minorHAnsi"/>
          <w:b/>
          <w:lang w:val="it-IT" w:eastAsia="de-DE"/>
        </w:rPr>
        <w:t xml:space="preserve">, Presidente del Consiglio di amministrazione della </w:t>
      </w:r>
      <w:r>
        <w:rPr>
          <w:rFonts w:asciiTheme="minorHAnsi" w:hAnsiTheme="minorHAnsi" w:cstheme="minorHAnsi"/>
          <w:b/>
          <w:lang w:val="it-IT" w:eastAsia="de-DE"/>
        </w:rPr>
        <w:t>FERCAM</w:t>
      </w:r>
      <w:r w:rsidRPr="00814EDD">
        <w:rPr>
          <w:rFonts w:asciiTheme="minorHAnsi" w:hAnsiTheme="minorHAnsi" w:cstheme="minorHAnsi"/>
          <w:b/>
          <w:lang w:val="it-IT" w:eastAsia="de-DE"/>
        </w:rPr>
        <w:t xml:space="preserve">. </w:t>
      </w:r>
      <w:r w:rsidR="00C43DC0">
        <w:rPr>
          <w:rFonts w:asciiTheme="minorHAnsi" w:hAnsiTheme="minorHAnsi" w:cstheme="minorHAnsi"/>
          <w:b/>
          <w:lang w:val="it-IT" w:eastAsia="de-DE"/>
        </w:rPr>
        <w:t>«</w:t>
      </w:r>
      <w:r w:rsidRPr="00814EDD">
        <w:rPr>
          <w:rFonts w:asciiTheme="minorHAnsi" w:eastAsiaTheme="minorEastAsia" w:hAnsiTheme="minorHAnsi" w:cstheme="minorHAnsi"/>
          <w:i/>
          <w:iCs/>
          <w:lang w:val="it-IT" w:eastAsia="zh-CN"/>
        </w:rPr>
        <w:t>In questo modo avremo un legame ancora più stretto con il nostro partner rafforzando contemporaneam</w:t>
      </w:r>
      <w:r w:rsidR="00C43DC0">
        <w:rPr>
          <w:rFonts w:asciiTheme="minorHAnsi" w:eastAsiaTheme="minorEastAsia" w:hAnsiTheme="minorHAnsi" w:cstheme="minorHAnsi"/>
          <w:i/>
          <w:iCs/>
          <w:lang w:val="it-IT" w:eastAsia="zh-CN"/>
        </w:rPr>
        <w:t>ente anche la nostra posizione,»</w:t>
      </w:r>
      <w:r w:rsidRPr="00814EDD">
        <w:rPr>
          <w:rFonts w:asciiTheme="minorHAnsi" w:eastAsiaTheme="minorEastAsia" w:hAnsiTheme="minorHAnsi" w:cstheme="minorHAnsi"/>
          <w:i/>
          <w:iCs/>
          <w:lang w:val="it-IT" w:eastAsia="zh-CN"/>
        </w:rPr>
        <w:t xml:space="preserve"> </w:t>
      </w:r>
      <w:r w:rsidRPr="00814EDD">
        <w:rPr>
          <w:rFonts w:asciiTheme="minorHAnsi" w:eastAsiaTheme="minorEastAsia" w:hAnsiTheme="minorHAnsi" w:cstheme="minorHAnsi"/>
          <w:lang w:val="it-IT" w:eastAsia="zh-CN"/>
        </w:rPr>
        <w:t xml:space="preserve">aggiunge </w:t>
      </w:r>
      <w:proofErr w:type="spellStart"/>
      <w:r w:rsidRPr="00814EDD">
        <w:rPr>
          <w:rFonts w:asciiTheme="minorHAnsi" w:hAnsiTheme="minorHAnsi" w:cstheme="minorHAnsi"/>
          <w:b/>
          <w:bCs/>
          <w:lang w:val="it-IT"/>
        </w:rPr>
        <w:t>Hannes</w:t>
      </w:r>
      <w:proofErr w:type="spellEnd"/>
      <w:r w:rsidRPr="00814EDD">
        <w:rPr>
          <w:rFonts w:asciiTheme="minorHAnsi" w:hAnsiTheme="minorHAnsi" w:cstheme="minorHAnsi"/>
          <w:b/>
          <w:bCs/>
          <w:lang w:val="it-IT"/>
        </w:rPr>
        <w:t xml:space="preserve"> </w:t>
      </w:r>
      <w:proofErr w:type="spellStart"/>
      <w:r w:rsidRPr="00814EDD">
        <w:rPr>
          <w:rFonts w:asciiTheme="minorHAnsi" w:hAnsiTheme="minorHAnsi" w:cstheme="minorHAnsi"/>
          <w:b/>
          <w:bCs/>
          <w:lang w:val="it-IT"/>
        </w:rPr>
        <w:t>Baumgartner</w:t>
      </w:r>
      <w:proofErr w:type="spellEnd"/>
      <w:r w:rsidRPr="00814EDD">
        <w:rPr>
          <w:rFonts w:asciiTheme="minorHAnsi" w:hAnsiTheme="minorHAnsi" w:cstheme="minorHAnsi"/>
          <w:b/>
          <w:bCs/>
          <w:lang w:val="it-IT"/>
        </w:rPr>
        <w:t xml:space="preserve">, AD </w:t>
      </w:r>
      <w:r>
        <w:rPr>
          <w:rFonts w:asciiTheme="minorHAnsi" w:hAnsiTheme="minorHAnsi" w:cstheme="minorHAnsi"/>
          <w:b/>
          <w:bCs/>
          <w:lang w:val="it-IT"/>
        </w:rPr>
        <w:t>FERCAM</w:t>
      </w:r>
      <w:r w:rsidRPr="00814EDD">
        <w:rPr>
          <w:rFonts w:asciiTheme="minorHAnsi" w:eastAsiaTheme="minorEastAsia" w:hAnsiTheme="minorHAnsi" w:cstheme="minorHAnsi"/>
          <w:lang w:val="it-IT" w:eastAsia="zh-CN"/>
        </w:rPr>
        <w:t xml:space="preserve">. </w:t>
      </w:r>
      <w:r w:rsidRPr="00814EDD">
        <w:rPr>
          <w:rFonts w:asciiTheme="minorHAnsi" w:eastAsiaTheme="minorEastAsia" w:hAnsiTheme="minorHAnsi" w:cstheme="minorHAnsi"/>
          <w:i/>
          <w:iCs/>
          <w:lang w:val="it-IT" w:eastAsia="zh-CN"/>
        </w:rPr>
        <w:t xml:space="preserve">Grazie alla rete europea di </w:t>
      </w:r>
      <w:proofErr w:type="spellStart"/>
      <w:r w:rsidRPr="00814EDD">
        <w:rPr>
          <w:rFonts w:asciiTheme="minorHAnsi" w:eastAsiaTheme="minorEastAsia" w:hAnsiTheme="minorHAnsi" w:cstheme="minorHAnsi"/>
          <w:i/>
          <w:iCs/>
          <w:lang w:val="it-IT" w:eastAsia="zh-CN"/>
        </w:rPr>
        <w:t>Dachser</w:t>
      </w:r>
      <w:proofErr w:type="spellEnd"/>
      <w:r w:rsidRPr="00814EDD">
        <w:rPr>
          <w:rFonts w:asciiTheme="minorHAnsi" w:eastAsiaTheme="minorEastAsia" w:hAnsiTheme="minorHAnsi" w:cstheme="minorHAnsi"/>
          <w:i/>
          <w:iCs/>
          <w:lang w:val="it-IT" w:eastAsia="zh-CN"/>
        </w:rPr>
        <w:t xml:space="preserve"> si </w:t>
      </w:r>
      <w:r w:rsidRPr="00814EDD">
        <w:rPr>
          <w:rFonts w:asciiTheme="minorHAnsi" w:eastAsiaTheme="minorEastAsia" w:hAnsiTheme="minorHAnsi" w:cstheme="minorHAnsi"/>
          <w:i/>
          <w:iCs/>
          <w:lang w:val="it-IT" w:eastAsia="zh-CN"/>
        </w:rPr>
        <w:lastRenderedPageBreak/>
        <w:t>apriranno anche nuovi potenziali di crescita in particolare nell’export. Tutto questo crea stabilità e sicurezza anche per il futuro.</w:t>
      </w:r>
      <w:r w:rsidRPr="00814EDD">
        <w:rPr>
          <w:rFonts w:asciiTheme="minorHAnsi" w:eastAsiaTheme="minorEastAsia" w:hAnsiTheme="minorHAnsi" w:cstheme="minorHAnsi"/>
          <w:lang w:val="it-IT" w:eastAsia="zh-CN"/>
        </w:rPr>
        <w:t xml:space="preserve"> </w:t>
      </w:r>
    </w:p>
    <w:p w14:paraId="296FCD99" w14:textId="3D9D4EBE" w:rsidR="00296F5B" w:rsidRPr="00814EDD" w:rsidRDefault="00C43DC0" w:rsidP="00296F5B">
      <w:pPr>
        <w:autoSpaceDE w:val="0"/>
        <w:autoSpaceDN w:val="0"/>
        <w:adjustRightInd w:val="0"/>
        <w:spacing w:after="120" w:line="276" w:lineRule="auto"/>
        <w:rPr>
          <w:rStyle w:val="ng-star-inserted"/>
          <w:rFonts w:asciiTheme="minorHAnsi" w:hAnsiTheme="minorHAnsi" w:cstheme="minorHAnsi"/>
          <w:shd w:val="clear" w:color="auto" w:fill="FFFFFF"/>
          <w:lang w:val="it-IT"/>
        </w:rPr>
      </w:pPr>
      <w:r>
        <w:rPr>
          <w:rFonts w:asciiTheme="minorHAnsi" w:hAnsiTheme="minorHAnsi" w:cstheme="minorHAnsi"/>
          <w:i/>
          <w:iCs/>
          <w:lang w:val="it-IT"/>
        </w:rPr>
        <w:t>«</w:t>
      </w:r>
      <w:proofErr w:type="spellStart"/>
      <w:r w:rsidR="00296F5B" w:rsidRPr="00814EDD">
        <w:rPr>
          <w:rFonts w:asciiTheme="minorHAnsi" w:hAnsiTheme="minorHAnsi" w:cstheme="minorHAnsi"/>
          <w:i/>
          <w:iCs/>
          <w:lang w:val="it-IT"/>
        </w:rPr>
        <w:t>Dachser</w:t>
      </w:r>
      <w:proofErr w:type="spellEnd"/>
      <w:r w:rsidR="00296F5B" w:rsidRPr="00814EDD">
        <w:rPr>
          <w:rFonts w:asciiTheme="minorHAnsi" w:hAnsiTheme="minorHAnsi" w:cstheme="minorHAnsi"/>
          <w:i/>
          <w:iCs/>
          <w:lang w:val="it-IT"/>
        </w:rPr>
        <w:t xml:space="preserve"> e </w:t>
      </w:r>
      <w:r w:rsidR="00296F5B">
        <w:rPr>
          <w:rFonts w:asciiTheme="minorHAnsi" w:hAnsiTheme="minorHAnsi" w:cstheme="minorHAnsi"/>
          <w:i/>
          <w:iCs/>
          <w:lang w:val="it-IT"/>
        </w:rPr>
        <w:t>FERCAM</w:t>
      </w:r>
      <w:r w:rsidR="00296F5B" w:rsidRPr="00814EDD">
        <w:rPr>
          <w:rFonts w:asciiTheme="minorHAnsi" w:hAnsiTheme="minorHAnsi" w:cstheme="minorHAnsi"/>
          <w:i/>
          <w:iCs/>
          <w:lang w:val="it-IT"/>
        </w:rPr>
        <w:t xml:space="preserve">, entrambe aziende a conduzione familiare, hanno in comune un approccio di gestione orientata e basata su valori </w:t>
      </w:r>
      <w:r w:rsidR="00296F5B" w:rsidRPr="00814EDD">
        <w:rPr>
          <w:rStyle w:val="ng-star-inserted"/>
          <w:rFonts w:asciiTheme="minorHAnsi" w:hAnsiTheme="minorHAnsi" w:cstheme="minorHAnsi"/>
          <w:i/>
          <w:iCs/>
          <w:shd w:val="clear" w:color="auto" w:fill="FFFFFF"/>
          <w:lang w:val="it-IT"/>
        </w:rPr>
        <w:t>comuni, in grado di garantire la sostenibilità e il futuro delle nostre aziende anche per le generazioni a venire. È questo il motivo di volere stringere una cooperazione ancora più stretta attraverso la costituzione di una joint venture in Italia, basata su una ventennale collaudata collaborazione,</w:t>
      </w:r>
      <w:r>
        <w:rPr>
          <w:rStyle w:val="ng-star-inserted"/>
          <w:rFonts w:asciiTheme="minorHAnsi" w:hAnsiTheme="minorHAnsi" w:cstheme="minorHAnsi"/>
          <w:i/>
          <w:iCs/>
          <w:shd w:val="clear" w:color="auto" w:fill="FFFFFF"/>
          <w:lang w:val="it-IT"/>
        </w:rPr>
        <w:t>»</w:t>
      </w:r>
      <w:r w:rsidR="00296F5B" w:rsidRPr="00814EDD">
        <w:rPr>
          <w:rStyle w:val="ng-star-inserted"/>
          <w:rFonts w:asciiTheme="minorHAnsi" w:hAnsiTheme="minorHAnsi" w:cstheme="minorHAnsi"/>
          <w:shd w:val="clear" w:color="auto" w:fill="FFFFFF"/>
          <w:lang w:val="it-IT"/>
        </w:rPr>
        <w:t xml:space="preserve"> spiega </w:t>
      </w:r>
      <w:r w:rsidR="00296F5B" w:rsidRPr="00814EDD">
        <w:rPr>
          <w:rStyle w:val="ng-star-inserted"/>
          <w:rFonts w:asciiTheme="minorHAnsi" w:hAnsiTheme="minorHAnsi" w:cstheme="minorHAnsi"/>
          <w:b/>
          <w:bCs/>
          <w:shd w:val="clear" w:color="auto" w:fill="FFFFFF"/>
          <w:lang w:val="it-IT"/>
        </w:rPr>
        <w:t xml:space="preserve">Bernhard Simon, Chairman of the </w:t>
      </w:r>
      <w:proofErr w:type="spellStart"/>
      <w:r w:rsidR="00296F5B" w:rsidRPr="00814EDD">
        <w:rPr>
          <w:rStyle w:val="ng-star-inserted"/>
          <w:rFonts w:asciiTheme="minorHAnsi" w:hAnsiTheme="minorHAnsi" w:cstheme="minorHAnsi"/>
          <w:b/>
          <w:bCs/>
          <w:shd w:val="clear" w:color="auto" w:fill="FFFFFF"/>
          <w:lang w:val="it-IT"/>
        </w:rPr>
        <w:t>Supervisory</w:t>
      </w:r>
      <w:proofErr w:type="spellEnd"/>
      <w:r w:rsidR="00296F5B" w:rsidRPr="00814EDD">
        <w:rPr>
          <w:rStyle w:val="ng-star-inserted"/>
          <w:rFonts w:asciiTheme="minorHAnsi" w:hAnsiTheme="minorHAnsi" w:cstheme="minorHAnsi"/>
          <w:b/>
          <w:bCs/>
          <w:shd w:val="clear" w:color="auto" w:fill="FFFFFF"/>
          <w:lang w:val="it-IT"/>
        </w:rPr>
        <w:t xml:space="preserve"> Board di </w:t>
      </w:r>
      <w:proofErr w:type="spellStart"/>
      <w:r w:rsidR="00296F5B" w:rsidRPr="00814EDD">
        <w:rPr>
          <w:rStyle w:val="ng-star-inserted"/>
          <w:rFonts w:asciiTheme="minorHAnsi" w:hAnsiTheme="minorHAnsi" w:cstheme="minorHAnsi"/>
          <w:b/>
          <w:bCs/>
          <w:shd w:val="clear" w:color="auto" w:fill="FFFFFF"/>
          <w:lang w:val="it-IT"/>
        </w:rPr>
        <w:t>Dachser</w:t>
      </w:r>
      <w:proofErr w:type="spellEnd"/>
      <w:r w:rsidR="00296F5B" w:rsidRPr="00814EDD">
        <w:rPr>
          <w:rStyle w:val="ng-star-inserted"/>
          <w:rFonts w:asciiTheme="minorHAnsi" w:hAnsiTheme="minorHAnsi" w:cstheme="minorHAnsi"/>
          <w:b/>
          <w:bCs/>
          <w:shd w:val="clear" w:color="auto" w:fill="FFFFFF"/>
          <w:lang w:val="it-IT"/>
        </w:rPr>
        <w:t>.</w:t>
      </w:r>
      <w:r w:rsidR="00296F5B" w:rsidRPr="00814EDD">
        <w:rPr>
          <w:rStyle w:val="ng-star-inserted"/>
          <w:rFonts w:asciiTheme="minorHAnsi" w:hAnsiTheme="minorHAnsi" w:cstheme="minorHAnsi"/>
          <w:shd w:val="clear" w:color="auto" w:fill="FFFFFF"/>
          <w:lang w:val="it-IT"/>
        </w:rPr>
        <w:t xml:space="preserve"> </w:t>
      </w:r>
    </w:p>
    <w:p w14:paraId="412F401F" w14:textId="77777777" w:rsidR="00296F5B" w:rsidRPr="00814EDD" w:rsidRDefault="00296F5B" w:rsidP="00296F5B">
      <w:pPr>
        <w:autoSpaceDE w:val="0"/>
        <w:autoSpaceDN w:val="0"/>
        <w:adjustRightInd w:val="0"/>
        <w:spacing w:after="120" w:line="276" w:lineRule="auto"/>
        <w:rPr>
          <w:rFonts w:asciiTheme="minorHAnsi" w:hAnsiTheme="minorHAnsi" w:cstheme="minorHAnsi"/>
          <w:b/>
          <w:bCs/>
          <w:lang w:val="it-IT"/>
        </w:rPr>
      </w:pPr>
      <w:r w:rsidRPr="00814EDD">
        <w:rPr>
          <w:rFonts w:asciiTheme="minorHAnsi" w:hAnsiTheme="minorHAnsi" w:cstheme="minorHAnsi"/>
          <w:b/>
          <w:bCs/>
          <w:lang w:val="it-IT"/>
        </w:rPr>
        <w:t>Completamento della rete in Europa</w:t>
      </w:r>
    </w:p>
    <w:p w14:paraId="4CBBC16C" w14:textId="3D9B2097" w:rsidR="00296F5B" w:rsidRPr="00814EDD" w:rsidRDefault="00296F5B" w:rsidP="00296F5B">
      <w:pPr>
        <w:autoSpaceDE w:val="0"/>
        <w:autoSpaceDN w:val="0"/>
        <w:adjustRightInd w:val="0"/>
        <w:spacing w:after="120" w:line="276" w:lineRule="auto"/>
        <w:rPr>
          <w:rFonts w:asciiTheme="minorHAnsi" w:hAnsiTheme="minorHAnsi" w:cstheme="minorHAnsi"/>
          <w:lang w:val="it-IT"/>
        </w:rPr>
      </w:pPr>
      <w:r w:rsidRPr="00814EDD">
        <w:rPr>
          <w:rStyle w:val="ng-star-inserted"/>
          <w:rFonts w:asciiTheme="minorHAnsi" w:hAnsiTheme="minorHAnsi" w:cstheme="minorHAnsi"/>
          <w:shd w:val="clear" w:color="auto" w:fill="FFFFFF"/>
          <w:lang w:val="it-IT"/>
        </w:rPr>
        <w:t xml:space="preserve">Dopo </w:t>
      </w:r>
      <w:proofErr w:type="spellStart"/>
      <w:r w:rsidRPr="00814EDD">
        <w:rPr>
          <w:rStyle w:val="ng-star-inserted"/>
          <w:rFonts w:asciiTheme="minorHAnsi" w:hAnsiTheme="minorHAnsi" w:cstheme="minorHAnsi"/>
          <w:shd w:val="clear" w:color="auto" w:fill="FFFFFF"/>
          <w:lang w:val="it-IT"/>
        </w:rPr>
        <w:t>Graveleau</w:t>
      </w:r>
      <w:proofErr w:type="spellEnd"/>
      <w:r w:rsidRPr="00814EDD">
        <w:rPr>
          <w:rStyle w:val="ng-star-inserted"/>
          <w:rFonts w:asciiTheme="minorHAnsi" w:hAnsiTheme="minorHAnsi" w:cstheme="minorHAnsi"/>
          <w:shd w:val="clear" w:color="auto" w:fill="FFFFFF"/>
          <w:lang w:val="it-IT"/>
        </w:rPr>
        <w:t xml:space="preserve"> (Francia, 1999) e </w:t>
      </w:r>
      <w:proofErr w:type="spellStart"/>
      <w:r w:rsidRPr="00814EDD">
        <w:rPr>
          <w:rStyle w:val="ng-star-inserted"/>
          <w:rFonts w:asciiTheme="minorHAnsi" w:hAnsiTheme="minorHAnsi" w:cstheme="minorHAnsi"/>
          <w:shd w:val="clear" w:color="auto" w:fill="FFFFFF"/>
          <w:lang w:val="it-IT"/>
        </w:rPr>
        <w:t>Azkar</w:t>
      </w:r>
      <w:proofErr w:type="spellEnd"/>
      <w:r w:rsidRPr="00814EDD">
        <w:rPr>
          <w:rStyle w:val="ng-star-inserted"/>
          <w:rFonts w:asciiTheme="minorHAnsi" w:hAnsiTheme="minorHAnsi" w:cstheme="minorHAnsi"/>
          <w:shd w:val="clear" w:color="auto" w:fill="FFFFFF"/>
          <w:lang w:val="it-IT"/>
        </w:rPr>
        <w:t xml:space="preserve"> (Spagna, 2013), l'acquisizione di maggioranza delle attività di logistica e distribuzione di </w:t>
      </w:r>
      <w:r>
        <w:rPr>
          <w:rStyle w:val="ng-star-inserted"/>
          <w:rFonts w:asciiTheme="minorHAnsi" w:hAnsiTheme="minorHAnsi" w:cstheme="minorHAnsi"/>
          <w:shd w:val="clear" w:color="auto" w:fill="FFFFFF"/>
          <w:lang w:val="it-IT"/>
        </w:rPr>
        <w:t>FERCAM</w:t>
      </w:r>
      <w:r w:rsidRPr="00814EDD">
        <w:rPr>
          <w:rStyle w:val="ng-star-inserted"/>
          <w:rFonts w:asciiTheme="minorHAnsi" w:hAnsiTheme="minorHAnsi" w:cstheme="minorHAnsi"/>
          <w:shd w:val="clear" w:color="auto" w:fill="FFFFFF"/>
          <w:lang w:val="it-IT"/>
        </w:rPr>
        <w:t xml:space="preserve"> è la terza grande acquisizione di </w:t>
      </w:r>
      <w:proofErr w:type="spellStart"/>
      <w:r w:rsidRPr="00814EDD">
        <w:rPr>
          <w:rStyle w:val="ng-star-inserted"/>
          <w:rFonts w:asciiTheme="minorHAnsi" w:hAnsiTheme="minorHAnsi" w:cstheme="minorHAnsi"/>
          <w:shd w:val="clear" w:color="auto" w:fill="FFFFFF"/>
          <w:lang w:val="it-IT"/>
        </w:rPr>
        <w:t>Dachser</w:t>
      </w:r>
      <w:proofErr w:type="spellEnd"/>
      <w:r w:rsidRPr="00814EDD">
        <w:rPr>
          <w:rStyle w:val="ng-star-inserted"/>
          <w:rFonts w:asciiTheme="minorHAnsi" w:hAnsiTheme="minorHAnsi" w:cstheme="minorHAnsi"/>
          <w:shd w:val="clear" w:color="auto" w:fill="FFFFFF"/>
          <w:lang w:val="it-IT"/>
        </w:rPr>
        <w:t xml:space="preserve"> per l'ampliamento della propria rete in Europa. </w:t>
      </w:r>
      <w:r w:rsidR="00C43DC0">
        <w:rPr>
          <w:rStyle w:val="ng-star-inserted"/>
          <w:rFonts w:asciiTheme="minorHAnsi" w:hAnsiTheme="minorHAnsi" w:cstheme="minorHAnsi"/>
          <w:i/>
          <w:iCs/>
          <w:shd w:val="clear" w:color="auto" w:fill="FFFFFF"/>
          <w:lang w:val="it-IT"/>
        </w:rPr>
        <w:t>«</w:t>
      </w:r>
      <w:r w:rsidRPr="00814EDD">
        <w:rPr>
          <w:rStyle w:val="ng-star-inserted"/>
          <w:rFonts w:asciiTheme="minorHAnsi" w:hAnsiTheme="minorHAnsi" w:cstheme="minorHAnsi"/>
          <w:i/>
          <w:iCs/>
          <w:shd w:val="clear" w:color="auto" w:fill="FFFFFF"/>
          <w:lang w:val="it-IT"/>
        </w:rPr>
        <w:t xml:space="preserve">E questo l’ultimo tassello per completare la nostra rete logistico-distributiva nei principali mercati </w:t>
      </w:r>
      <w:r w:rsidRPr="00814EDD">
        <w:rPr>
          <w:rFonts w:asciiTheme="minorHAnsi" w:hAnsiTheme="minorHAnsi" w:cstheme="minorHAnsi"/>
          <w:i/>
          <w:iCs/>
          <w:lang w:val="it-IT"/>
        </w:rPr>
        <w:t xml:space="preserve">dell'Europa </w:t>
      </w:r>
      <w:proofErr w:type="gramStart"/>
      <w:r w:rsidRPr="00814EDD">
        <w:rPr>
          <w:rFonts w:asciiTheme="minorHAnsi" w:hAnsiTheme="minorHAnsi" w:cstheme="minorHAnsi"/>
          <w:i/>
          <w:iCs/>
          <w:lang w:val="it-IT"/>
        </w:rPr>
        <w:t>continentale</w:t>
      </w:r>
      <w:r w:rsidR="00C43DC0">
        <w:rPr>
          <w:rStyle w:val="ng-star-inserted"/>
          <w:rFonts w:asciiTheme="minorHAnsi" w:hAnsiTheme="minorHAnsi" w:cstheme="minorHAnsi"/>
          <w:shd w:val="clear" w:color="auto" w:fill="FFFFFF"/>
          <w:lang w:val="it-IT"/>
        </w:rPr>
        <w:t>«</w:t>
      </w:r>
      <w:proofErr w:type="gramEnd"/>
      <w:r w:rsidRPr="00814EDD">
        <w:rPr>
          <w:rStyle w:val="ng-star-inserted"/>
          <w:rFonts w:asciiTheme="minorHAnsi" w:hAnsiTheme="minorHAnsi" w:cstheme="minorHAnsi"/>
          <w:shd w:val="clear" w:color="auto" w:fill="FFFFFF"/>
          <w:lang w:val="it-IT"/>
        </w:rPr>
        <w:t xml:space="preserve">, spiega </w:t>
      </w:r>
      <w:proofErr w:type="spellStart"/>
      <w:r w:rsidRPr="00814EDD">
        <w:rPr>
          <w:rStyle w:val="ng-star-inserted"/>
          <w:rFonts w:asciiTheme="minorHAnsi" w:hAnsiTheme="minorHAnsi" w:cstheme="minorHAnsi"/>
          <w:b/>
          <w:bCs/>
          <w:shd w:val="clear" w:color="auto" w:fill="FFFFFF"/>
          <w:lang w:val="it-IT"/>
        </w:rPr>
        <w:t>Burkhard</w:t>
      </w:r>
      <w:proofErr w:type="spellEnd"/>
      <w:r w:rsidRPr="00814EDD">
        <w:rPr>
          <w:rStyle w:val="ng-star-inserted"/>
          <w:rFonts w:asciiTheme="minorHAnsi" w:hAnsiTheme="minorHAnsi" w:cstheme="minorHAnsi"/>
          <w:b/>
          <w:bCs/>
          <w:shd w:val="clear" w:color="auto" w:fill="FFFFFF"/>
          <w:lang w:val="it-IT"/>
        </w:rPr>
        <w:t xml:space="preserve"> </w:t>
      </w:r>
      <w:proofErr w:type="spellStart"/>
      <w:r w:rsidRPr="00814EDD">
        <w:rPr>
          <w:rStyle w:val="ng-star-inserted"/>
          <w:rFonts w:asciiTheme="minorHAnsi" w:hAnsiTheme="minorHAnsi" w:cstheme="minorHAnsi"/>
          <w:b/>
          <w:bCs/>
          <w:shd w:val="clear" w:color="auto" w:fill="FFFFFF"/>
          <w:lang w:val="it-IT"/>
        </w:rPr>
        <w:t>Eling</w:t>
      </w:r>
      <w:proofErr w:type="spellEnd"/>
      <w:r w:rsidRPr="00814EDD">
        <w:rPr>
          <w:rStyle w:val="ng-star-inserted"/>
          <w:rFonts w:asciiTheme="minorHAnsi" w:hAnsiTheme="minorHAnsi" w:cstheme="minorHAnsi"/>
          <w:b/>
          <w:bCs/>
          <w:shd w:val="clear" w:color="auto" w:fill="FFFFFF"/>
          <w:lang w:val="it-IT"/>
        </w:rPr>
        <w:t xml:space="preserve">, CEO di </w:t>
      </w:r>
      <w:proofErr w:type="spellStart"/>
      <w:r w:rsidRPr="00814EDD">
        <w:rPr>
          <w:rStyle w:val="ng-star-inserted"/>
          <w:rFonts w:asciiTheme="minorHAnsi" w:hAnsiTheme="minorHAnsi" w:cstheme="minorHAnsi"/>
          <w:b/>
          <w:bCs/>
          <w:shd w:val="clear" w:color="auto" w:fill="FFFFFF"/>
          <w:lang w:val="it-IT"/>
        </w:rPr>
        <w:t>Dachser</w:t>
      </w:r>
      <w:proofErr w:type="spellEnd"/>
      <w:r w:rsidRPr="00814EDD">
        <w:rPr>
          <w:rStyle w:val="ng-star-inserted"/>
          <w:rFonts w:asciiTheme="minorHAnsi" w:hAnsiTheme="minorHAnsi" w:cstheme="minorHAnsi"/>
          <w:b/>
          <w:bCs/>
          <w:shd w:val="clear" w:color="auto" w:fill="FFFFFF"/>
          <w:lang w:val="it-IT"/>
        </w:rPr>
        <w:t xml:space="preserve">. </w:t>
      </w:r>
      <w:r w:rsidRPr="00814EDD">
        <w:rPr>
          <w:rFonts w:asciiTheme="minorHAnsi" w:hAnsiTheme="minorHAnsi" w:cstheme="minorHAnsi"/>
          <w:b/>
          <w:bCs/>
          <w:shd w:val="clear" w:color="auto" w:fill="FFFFFF"/>
          <w:lang w:val="it-IT"/>
        </w:rPr>
        <w:br/>
      </w:r>
      <w:r w:rsidR="00C43DC0">
        <w:rPr>
          <w:rFonts w:asciiTheme="minorHAnsi" w:hAnsiTheme="minorHAnsi" w:cstheme="minorHAnsi"/>
          <w:lang w:val="it-IT"/>
        </w:rPr>
        <w:t>«</w:t>
      </w:r>
      <w:r w:rsidRPr="00814EDD">
        <w:rPr>
          <w:rFonts w:asciiTheme="minorHAnsi" w:hAnsiTheme="minorHAnsi" w:cstheme="minorHAnsi"/>
          <w:i/>
          <w:iCs/>
          <w:lang w:val="it-IT"/>
        </w:rPr>
        <w:t>Il nostro obiettivo rimane quello di crescere in modo organico e sostenibile. Inoltre, quest'anno abbiamo rafforzato la nostra presenza in mercati importanti, quali il Benelux, l’Australia, il Giappone e ora l’Italia attraverso acquisizioni mirate</w:t>
      </w:r>
      <w:r w:rsidR="00C43DC0">
        <w:rPr>
          <w:rFonts w:asciiTheme="minorHAnsi" w:hAnsiTheme="minorHAnsi" w:cstheme="minorHAnsi"/>
          <w:lang w:val="it-IT"/>
        </w:rPr>
        <w:t>»</w:t>
      </w:r>
      <w:r w:rsidRPr="00814EDD">
        <w:rPr>
          <w:rFonts w:asciiTheme="minorHAnsi" w:hAnsiTheme="minorHAnsi" w:cstheme="minorHAnsi"/>
          <w:lang w:val="it-IT"/>
        </w:rPr>
        <w:t>.</w:t>
      </w:r>
    </w:p>
    <w:p w14:paraId="59F8361B" w14:textId="44C85390" w:rsidR="00296F5B" w:rsidRPr="00814EDD" w:rsidRDefault="00296F5B" w:rsidP="00296F5B">
      <w:pPr>
        <w:spacing w:before="0" w:after="160" w:line="276" w:lineRule="auto"/>
        <w:rPr>
          <w:rFonts w:asciiTheme="minorHAnsi" w:hAnsiTheme="minorHAnsi" w:cstheme="minorHAnsi"/>
          <w:lang w:val="it-IT"/>
        </w:rPr>
      </w:pPr>
      <w:r w:rsidRPr="00814EDD">
        <w:rPr>
          <w:rFonts w:asciiTheme="minorHAnsi" w:hAnsiTheme="minorHAnsi" w:cstheme="minorHAnsi"/>
          <w:b/>
          <w:bCs/>
          <w:kern w:val="2"/>
          <w:shd w:val="clear" w:color="auto" w:fill="FFFFFF"/>
          <w:lang w:val="it-IT"/>
          <w14:ligatures w14:val="standardContextual"/>
        </w:rPr>
        <w:t>Vantaggi per i clienti grazie a processi uniformi e standardizzati</w:t>
      </w:r>
      <w:r w:rsidRPr="00814EDD">
        <w:rPr>
          <w:rFonts w:asciiTheme="minorHAnsi" w:hAnsiTheme="minorHAnsi" w:cstheme="minorHAnsi"/>
          <w:b/>
          <w:bCs/>
          <w:kern w:val="2"/>
          <w:shd w:val="clear" w:color="auto" w:fill="FFFFFF"/>
          <w:lang w:val="it-IT"/>
          <w14:ligatures w14:val="standardContextual"/>
        </w:rPr>
        <w:br/>
      </w:r>
      <w:r w:rsidR="00C43DC0">
        <w:rPr>
          <w:rFonts w:asciiTheme="minorHAnsi" w:hAnsiTheme="minorHAnsi" w:cstheme="minorHAnsi"/>
          <w:kern w:val="2"/>
          <w:shd w:val="clear" w:color="auto" w:fill="FFFFFF"/>
          <w:lang w:val="it-IT"/>
          <w14:ligatures w14:val="standardContextual"/>
        </w:rPr>
        <w:t>«</w:t>
      </w:r>
      <w:proofErr w:type="spellStart"/>
      <w:r w:rsidRPr="00814EDD">
        <w:rPr>
          <w:rFonts w:asciiTheme="minorHAnsi" w:hAnsiTheme="minorHAnsi" w:cstheme="minorHAnsi"/>
          <w:i/>
          <w:iCs/>
          <w:kern w:val="2"/>
          <w:shd w:val="clear" w:color="auto" w:fill="FFFFFF"/>
          <w:lang w:val="it-IT"/>
          <w14:ligatures w14:val="standardContextual"/>
        </w:rPr>
        <w:t>Dachser</w:t>
      </w:r>
      <w:proofErr w:type="spellEnd"/>
      <w:r w:rsidRPr="00814EDD">
        <w:rPr>
          <w:rFonts w:asciiTheme="minorHAnsi" w:hAnsiTheme="minorHAnsi" w:cstheme="minorHAnsi"/>
          <w:i/>
          <w:iCs/>
          <w:kern w:val="2"/>
          <w:shd w:val="clear" w:color="auto" w:fill="FFFFFF"/>
          <w:lang w:val="it-IT"/>
          <w14:ligatures w14:val="standardContextual"/>
        </w:rPr>
        <w:t xml:space="preserve"> e </w:t>
      </w:r>
      <w:r>
        <w:rPr>
          <w:rFonts w:asciiTheme="minorHAnsi" w:hAnsiTheme="minorHAnsi" w:cstheme="minorHAnsi"/>
          <w:i/>
          <w:iCs/>
          <w:kern w:val="2"/>
          <w:shd w:val="clear" w:color="auto" w:fill="FFFFFF"/>
          <w:lang w:val="it-IT"/>
          <w14:ligatures w14:val="standardContextual"/>
        </w:rPr>
        <w:t>FERCAM</w:t>
      </w:r>
      <w:r w:rsidRPr="00814EDD">
        <w:rPr>
          <w:rFonts w:asciiTheme="minorHAnsi" w:hAnsiTheme="minorHAnsi" w:cstheme="minorHAnsi"/>
          <w:i/>
          <w:iCs/>
          <w:kern w:val="2"/>
          <w:shd w:val="clear" w:color="auto" w:fill="FFFFFF"/>
          <w:lang w:val="it-IT"/>
          <w14:ligatures w14:val="standardContextual"/>
        </w:rPr>
        <w:t xml:space="preserve"> sono unite da una collaborazione ventennale di grande successo. </w:t>
      </w:r>
      <w:r w:rsidRPr="00814EDD">
        <w:rPr>
          <w:rFonts w:asciiTheme="minorHAnsi" w:hAnsiTheme="minorHAnsi" w:cstheme="minorHAnsi"/>
          <w:i/>
          <w:iCs/>
          <w:lang w:val="it-IT"/>
        </w:rPr>
        <w:t>Durante questo periodo, abbiamo avuto modo di conoscerci e di apprezzarci reciprocamente</w:t>
      </w:r>
      <w:r w:rsidR="00C43DC0">
        <w:rPr>
          <w:rFonts w:asciiTheme="minorHAnsi" w:hAnsiTheme="minorHAnsi" w:cstheme="minorHAnsi"/>
          <w:lang w:val="it-IT"/>
        </w:rPr>
        <w:t>»</w:t>
      </w:r>
      <w:r w:rsidRPr="00814EDD">
        <w:rPr>
          <w:rFonts w:asciiTheme="minorHAnsi" w:hAnsiTheme="minorHAnsi" w:cstheme="minorHAnsi"/>
          <w:lang w:val="it-IT"/>
        </w:rPr>
        <w:t xml:space="preserve">, aggiunge </w:t>
      </w:r>
      <w:r w:rsidRPr="00814EDD">
        <w:rPr>
          <w:rFonts w:asciiTheme="minorHAnsi" w:hAnsiTheme="minorHAnsi" w:cstheme="minorHAnsi"/>
          <w:b/>
          <w:bCs/>
          <w:lang w:val="it-IT"/>
        </w:rPr>
        <w:t xml:space="preserve">Alexander </w:t>
      </w:r>
      <w:proofErr w:type="spellStart"/>
      <w:r w:rsidRPr="00814EDD">
        <w:rPr>
          <w:rFonts w:asciiTheme="minorHAnsi" w:hAnsiTheme="minorHAnsi" w:cstheme="minorHAnsi"/>
          <w:b/>
          <w:bCs/>
          <w:lang w:val="it-IT"/>
        </w:rPr>
        <w:t>Tonn</w:t>
      </w:r>
      <w:proofErr w:type="spellEnd"/>
      <w:r w:rsidRPr="00814EDD">
        <w:rPr>
          <w:rFonts w:asciiTheme="minorHAnsi" w:hAnsiTheme="minorHAnsi" w:cstheme="minorHAnsi"/>
          <w:b/>
          <w:bCs/>
          <w:lang w:val="it-IT"/>
        </w:rPr>
        <w:t xml:space="preserve">, COO Road </w:t>
      </w:r>
      <w:proofErr w:type="spellStart"/>
      <w:r w:rsidRPr="00814EDD">
        <w:rPr>
          <w:rFonts w:asciiTheme="minorHAnsi" w:hAnsiTheme="minorHAnsi" w:cstheme="minorHAnsi"/>
          <w:b/>
          <w:bCs/>
          <w:lang w:val="it-IT"/>
        </w:rPr>
        <w:t>Logistics</w:t>
      </w:r>
      <w:proofErr w:type="spellEnd"/>
      <w:r w:rsidRPr="00814EDD">
        <w:rPr>
          <w:rFonts w:asciiTheme="minorHAnsi" w:hAnsiTheme="minorHAnsi" w:cstheme="minorHAnsi"/>
          <w:b/>
          <w:bCs/>
          <w:lang w:val="it-IT"/>
        </w:rPr>
        <w:t xml:space="preserve"> di </w:t>
      </w:r>
      <w:proofErr w:type="spellStart"/>
      <w:r w:rsidRPr="00814EDD">
        <w:rPr>
          <w:rFonts w:asciiTheme="minorHAnsi" w:hAnsiTheme="minorHAnsi" w:cstheme="minorHAnsi"/>
          <w:b/>
          <w:bCs/>
          <w:lang w:val="it-IT"/>
        </w:rPr>
        <w:t>Dachser</w:t>
      </w:r>
      <w:proofErr w:type="spellEnd"/>
      <w:r w:rsidRPr="00814EDD">
        <w:rPr>
          <w:rFonts w:asciiTheme="minorHAnsi" w:hAnsiTheme="minorHAnsi" w:cstheme="minorHAnsi"/>
          <w:lang w:val="it-IT"/>
        </w:rPr>
        <w:t>.</w:t>
      </w:r>
    </w:p>
    <w:p w14:paraId="22409CE7" w14:textId="5895839E" w:rsidR="00296F5B" w:rsidRPr="00814EDD" w:rsidRDefault="00296F5B" w:rsidP="00296F5B">
      <w:pPr>
        <w:spacing w:before="0" w:after="160" w:line="276" w:lineRule="auto"/>
        <w:rPr>
          <w:rFonts w:asciiTheme="minorHAnsi" w:hAnsiTheme="minorHAnsi" w:cstheme="minorHAnsi"/>
          <w:lang w:val="it-IT"/>
        </w:rPr>
      </w:pPr>
      <w:r w:rsidRPr="00814EDD">
        <w:rPr>
          <w:rFonts w:asciiTheme="minorHAnsi" w:hAnsiTheme="minorHAnsi" w:cstheme="minorHAnsi"/>
          <w:lang w:val="it-IT"/>
        </w:rPr>
        <w:t xml:space="preserve">Dall'inizio del 2003, </w:t>
      </w:r>
      <w:r>
        <w:rPr>
          <w:rFonts w:asciiTheme="minorHAnsi" w:hAnsiTheme="minorHAnsi" w:cstheme="minorHAnsi"/>
          <w:lang w:val="it-IT"/>
        </w:rPr>
        <w:t>FERCAM</w:t>
      </w:r>
      <w:r w:rsidRPr="00814EDD">
        <w:rPr>
          <w:rFonts w:asciiTheme="minorHAnsi" w:hAnsiTheme="minorHAnsi" w:cstheme="minorHAnsi"/>
          <w:lang w:val="it-IT"/>
        </w:rPr>
        <w:t xml:space="preserve"> gestisce la distribuzione in Italia di tutte le spedizioni di merci immesse nella rete europea di </w:t>
      </w:r>
      <w:proofErr w:type="spellStart"/>
      <w:r w:rsidRPr="00814EDD">
        <w:rPr>
          <w:rFonts w:asciiTheme="minorHAnsi" w:hAnsiTheme="minorHAnsi" w:cstheme="minorHAnsi"/>
          <w:lang w:val="it-IT"/>
        </w:rPr>
        <w:t>Dachser</w:t>
      </w:r>
      <w:proofErr w:type="spellEnd"/>
      <w:r w:rsidRPr="00814EDD">
        <w:rPr>
          <w:rFonts w:asciiTheme="minorHAnsi" w:hAnsiTheme="minorHAnsi" w:cstheme="minorHAnsi"/>
          <w:lang w:val="it-IT"/>
        </w:rPr>
        <w:t xml:space="preserve"> sul mercato europeo, mentre </w:t>
      </w:r>
      <w:r>
        <w:rPr>
          <w:rFonts w:asciiTheme="minorHAnsi" w:hAnsiTheme="minorHAnsi" w:cstheme="minorHAnsi"/>
          <w:lang w:val="it-IT"/>
        </w:rPr>
        <w:t>FERCAM</w:t>
      </w:r>
      <w:r w:rsidRPr="00814EDD">
        <w:rPr>
          <w:rFonts w:asciiTheme="minorHAnsi" w:hAnsiTheme="minorHAnsi" w:cstheme="minorHAnsi"/>
          <w:lang w:val="it-IT"/>
        </w:rPr>
        <w:t xml:space="preserve"> a sua volta immette in questa rete europea le sue spedizioni con partenza dall’Italia verso i mercati europei.</w:t>
      </w:r>
    </w:p>
    <w:p w14:paraId="23CFFD65" w14:textId="70F6E581" w:rsidR="00296F5B" w:rsidRPr="00814EDD" w:rsidRDefault="00C43DC0" w:rsidP="00296F5B">
      <w:pPr>
        <w:spacing w:before="0" w:after="160" w:line="276" w:lineRule="auto"/>
        <w:rPr>
          <w:rFonts w:asciiTheme="minorHAnsi" w:hAnsiTheme="minorHAnsi" w:cstheme="minorHAnsi"/>
          <w:kern w:val="2"/>
          <w:shd w:val="clear" w:color="auto" w:fill="FFFFFF"/>
          <w:lang w:val="it-IT"/>
          <w14:ligatures w14:val="standardContextual"/>
        </w:rPr>
      </w:pPr>
      <w:r>
        <w:rPr>
          <w:rFonts w:asciiTheme="minorHAnsi" w:hAnsiTheme="minorHAnsi" w:cstheme="minorHAnsi"/>
          <w:lang w:val="it-IT"/>
        </w:rPr>
        <w:t>«</w:t>
      </w:r>
      <w:r w:rsidR="00296F5B" w:rsidRPr="00296F5B">
        <w:rPr>
          <w:rFonts w:asciiTheme="minorHAnsi" w:hAnsiTheme="minorHAnsi" w:cstheme="minorHAnsi"/>
          <w:i/>
          <w:iCs/>
          <w:kern w:val="2"/>
          <w:shd w:val="clear" w:color="auto" w:fill="EFF1FB"/>
          <w:lang w:val="it-IT"/>
          <w14:ligatures w14:val="standardContextual"/>
        </w:rPr>
        <w:t>FERCAM è garanzia di continuità e competenza in Italia.</w:t>
      </w:r>
      <w:r w:rsidR="00296F5B" w:rsidRPr="00814EDD">
        <w:rPr>
          <w:rFonts w:asciiTheme="minorHAnsi" w:hAnsiTheme="minorHAnsi" w:cstheme="minorHAnsi"/>
          <w:i/>
          <w:iCs/>
          <w:kern w:val="2"/>
          <w:shd w:val="clear" w:color="auto" w:fill="EFF1FB"/>
          <w:lang w:val="it-IT"/>
          <w14:ligatures w14:val="standardContextual"/>
        </w:rPr>
        <w:t xml:space="preserve"> </w:t>
      </w:r>
      <w:r w:rsidR="00296F5B" w:rsidRPr="00814EDD">
        <w:rPr>
          <w:rFonts w:asciiTheme="minorHAnsi" w:hAnsiTheme="minorHAnsi" w:cstheme="minorHAnsi"/>
          <w:i/>
          <w:iCs/>
          <w:kern w:val="2"/>
          <w:shd w:val="clear" w:color="auto" w:fill="FFFFFF"/>
          <w:lang w:val="it-IT"/>
          <w14:ligatures w14:val="standardContextual"/>
        </w:rPr>
        <w:t>Con questa Joint venture nonché ulteriori investimenti futuri, saremo</w:t>
      </w:r>
      <w:r w:rsidR="00296F5B" w:rsidRPr="00814EDD">
        <w:rPr>
          <w:rFonts w:asciiTheme="minorHAnsi" w:hAnsiTheme="minorHAnsi" w:cstheme="minorHAnsi"/>
          <w:i/>
          <w:iCs/>
          <w:lang w:val="it-IT"/>
        </w:rPr>
        <w:t xml:space="preserve"> in grado di crescere ancora più velocemente, in particolare sul mercato italiano, e miglioreremo ulteriormente la qualità della nostra offerta di servizi. </w:t>
      </w:r>
      <w:r w:rsidR="00296F5B" w:rsidRPr="00814EDD">
        <w:rPr>
          <w:rFonts w:asciiTheme="minorHAnsi" w:hAnsiTheme="minorHAnsi" w:cstheme="minorHAnsi"/>
          <w:i/>
          <w:iCs/>
          <w:kern w:val="2"/>
          <w:shd w:val="clear" w:color="auto" w:fill="FFFFFF"/>
          <w:lang w:val="it-IT"/>
          <w14:ligatures w14:val="standardContextual"/>
        </w:rPr>
        <w:t xml:space="preserve">A medio termine, i nostri clienti in Europa, Italia e nel mondo beneficeranno di processi e sistemi standardizzati e </w:t>
      </w:r>
      <w:proofErr w:type="gramStart"/>
      <w:r w:rsidR="00296F5B" w:rsidRPr="00814EDD">
        <w:rPr>
          <w:rFonts w:asciiTheme="minorHAnsi" w:hAnsiTheme="minorHAnsi" w:cstheme="minorHAnsi"/>
          <w:i/>
          <w:iCs/>
          <w:kern w:val="2"/>
          <w:shd w:val="clear" w:color="auto" w:fill="FFFFFF"/>
          <w:lang w:val="it-IT"/>
          <w14:ligatures w14:val="standardContextual"/>
        </w:rPr>
        <w:t>uniformi</w:t>
      </w:r>
      <w:r>
        <w:rPr>
          <w:rFonts w:asciiTheme="minorHAnsi" w:hAnsiTheme="minorHAnsi" w:cstheme="minorHAnsi"/>
          <w:kern w:val="2"/>
          <w:shd w:val="clear" w:color="auto" w:fill="FFFFFF"/>
          <w:lang w:val="it-IT"/>
          <w14:ligatures w14:val="standardContextual"/>
        </w:rPr>
        <w:t xml:space="preserve"> »</w:t>
      </w:r>
      <w:bookmarkStart w:id="3" w:name="_GoBack"/>
      <w:bookmarkEnd w:id="3"/>
      <w:proofErr w:type="gramEnd"/>
      <w:r w:rsidR="00296F5B" w:rsidRPr="00814EDD">
        <w:rPr>
          <w:rFonts w:asciiTheme="minorHAnsi" w:hAnsiTheme="minorHAnsi" w:cstheme="minorHAnsi"/>
          <w:kern w:val="2"/>
          <w:shd w:val="clear" w:color="auto" w:fill="FFFFFF"/>
          <w:lang w:val="it-IT"/>
          <w14:ligatures w14:val="standardContextual"/>
        </w:rPr>
        <w:t xml:space="preserve">, fa presente </w:t>
      </w:r>
      <w:proofErr w:type="spellStart"/>
      <w:r w:rsidR="00296F5B" w:rsidRPr="00814EDD">
        <w:rPr>
          <w:rFonts w:asciiTheme="minorHAnsi" w:hAnsiTheme="minorHAnsi" w:cstheme="minorHAnsi"/>
          <w:kern w:val="2"/>
          <w:shd w:val="clear" w:color="auto" w:fill="FFFFFF"/>
          <w:lang w:val="it-IT"/>
          <w14:ligatures w14:val="standardContextual"/>
        </w:rPr>
        <w:t>Tonn</w:t>
      </w:r>
      <w:proofErr w:type="spellEnd"/>
      <w:r w:rsidR="00296F5B" w:rsidRPr="00814EDD">
        <w:rPr>
          <w:rFonts w:asciiTheme="minorHAnsi" w:hAnsiTheme="minorHAnsi" w:cstheme="minorHAnsi"/>
          <w:kern w:val="2"/>
          <w:shd w:val="clear" w:color="auto" w:fill="FFFFFF"/>
          <w:lang w:val="it-IT"/>
          <w14:ligatures w14:val="standardContextual"/>
        </w:rPr>
        <w:t xml:space="preserve">, in merito a sinergie e vantaggi per i clienti grazie alla costituenda nuova società. </w:t>
      </w:r>
      <w:r w:rsidR="00296F5B" w:rsidRPr="00814EDD">
        <w:rPr>
          <w:rFonts w:asciiTheme="minorHAnsi" w:hAnsiTheme="minorHAnsi" w:cstheme="minorHAnsi"/>
          <w:kern w:val="2"/>
          <w:shd w:val="clear" w:color="auto" w:fill="FFFFFF"/>
          <w:lang w:val="it-IT"/>
          <w14:ligatures w14:val="standardContextual"/>
        </w:rPr>
        <w:br/>
      </w:r>
      <w:r w:rsidR="00296F5B" w:rsidRPr="00814EDD">
        <w:rPr>
          <w:rFonts w:asciiTheme="minorHAnsi" w:hAnsiTheme="minorHAnsi" w:cstheme="minorHAnsi"/>
          <w:lang w:val="it-IT"/>
        </w:rPr>
        <w:t xml:space="preserve">Grazie alla cooperazione in atto da molti anni, </w:t>
      </w:r>
      <w:proofErr w:type="spellStart"/>
      <w:r w:rsidR="00296F5B" w:rsidRPr="00814EDD">
        <w:rPr>
          <w:rFonts w:asciiTheme="minorHAnsi" w:hAnsiTheme="minorHAnsi" w:cstheme="minorHAnsi"/>
          <w:lang w:val="it-IT"/>
        </w:rPr>
        <w:t>Dachser</w:t>
      </w:r>
      <w:proofErr w:type="spellEnd"/>
      <w:r w:rsidR="00296F5B" w:rsidRPr="00814EDD">
        <w:rPr>
          <w:rFonts w:asciiTheme="minorHAnsi" w:hAnsiTheme="minorHAnsi" w:cstheme="minorHAnsi"/>
          <w:lang w:val="it-IT"/>
        </w:rPr>
        <w:t xml:space="preserve"> e </w:t>
      </w:r>
      <w:r w:rsidR="00296F5B">
        <w:rPr>
          <w:rFonts w:asciiTheme="minorHAnsi" w:hAnsiTheme="minorHAnsi" w:cstheme="minorHAnsi"/>
          <w:lang w:val="it-IT"/>
        </w:rPr>
        <w:t>FERCAM</w:t>
      </w:r>
      <w:r w:rsidR="00296F5B" w:rsidRPr="00814EDD">
        <w:rPr>
          <w:rFonts w:asciiTheme="minorHAnsi" w:hAnsiTheme="minorHAnsi" w:cstheme="minorHAnsi"/>
          <w:lang w:val="it-IT"/>
        </w:rPr>
        <w:t xml:space="preserve"> sono già ampiamente coordinati e sintonizzati </w:t>
      </w:r>
      <w:r w:rsidR="00296F5B" w:rsidRPr="00814EDD">
        <w:rPr>
          <w:rFonts w:asciiTheme="minorHAnsi" w:hAnsiTheme="minorHAnsi" w:cstheme="minorHAnsi"/>
          <w:kern w:val="2"/>
          <w:shd w:val="clear" w:color="auto" w:fill="FFFFFF"/>
          <w:lang w:val="it-IT"/>
          <w14:ligatures w14:val="standardContextual"/>
        </w:rPr>
        <w:t xml:space="preserve">nella gestione operativa del groupage e della distribuzione. </w:t>
      </w:r>
      <w:r w:rsidR="00296F5B">
        <w:rPr>
          <w:rFonts w:asciiTheme="minorHAnsi" w:hAnsiTheme="minorHAnsi" w:cstheme="minorHAnsi"/>
          <w:kern w:val="2"/>
          <w:shd w:val="clear" w:color="auto" w:fill="FFFFFF"/>
          <w:lang w:val="it-IT"/>
          <w14:ligatures w14:val="standardContextual"/>
        </w:rPr>
        <w:t>FERCAM</w:t>
      </w:r>
      <w:r w:rsidR="00296F5B" w:rsidRPr="00814EDD">
        <w:rPr>
          <w:rFonts w:asciiTheme="minorHAnsi" w:hAnsiTheme="minorHAnsi" w:cstheme="minorHAnsi"/>
          <w:kern w:val="2"/>
          <w:shd w:val="clear" w:color="auto" w:fill="FFFFFF"/>
          <w:lang w:val="it-IT"/>
          <w14:ligatures w14:val="standardContextual"/>
        </w:rPr>
        <w:t xml:space="preserve"> si è sempre contraddistinta per i continui investimenti nei suoi impianti logistici, nei sistemi digitali e nella tutela ambientale e sostenibilità –anche in questo ambito le due aziende si integrano in modo eccellente.</w:t>
      </w:r>
    </w:p>
    <w:p w14:paraId="1C3A36A9" w14:textId="77777777" w:rsidR="00296F5B" w:rsidRDefault="00296F5B" w:rsidP="00296F5B">
      <w:pPr>
        <w:autoSpaceDE w:val="0"/>
        <w:autoSpaceDN w:val="0"/>
        <w:adjustRightInd w:val="0"/>
        <w:spacing w:after="120" w:line="276" w:lineRule="auto"/>
        <w:rPr>
          <w:rFonts w:asciiTheme="minorHAnsi" w:hAnsiTheme="minorHAnsi" w:cstheme="minorHAnsi"/>
          <w:lang w:val="it-IT"/>
        </w:rPr>
      </w:pPr>
      <w:r w:rsidRPr="00814EDD">
        <w:rPr>
          <w:rFonts w:asciiTheme="minorHAnsi" w:hAnsiTheme="minorHAnsi" w:cstheme="minorHAnsi"/>
          <w:b/>
          <w:bCs/>
          <w:lang w:val="it-IT"/>
        </w:rPr>
        <w:t xml:space="preserve">Joint venture senza strutture </w:t>
      </w:r>
      <w:r w:rsidRPr="00814EDD">
        <w:rPr>
          <w:rStyle w:val="ng-star-inserted"/>
          <w:rFonts w:asciiTheme="minorHAnsi" w:hAnsiTheme="minorHAnsi" w:cstheme="minorHAnsi"/>
          <w:b/>
          <w:bCs/>
          <w:shd w:val="clear" w:color="auto" w:fill="FFFFFF"/>
          <w:lang w:val="it-IT"/>
        </w:rPr>
        <w:t>doppie</w:t>
      </w:r>
      <w:r w:rsidRPr="00814EDD">
        <w:rPr>
          <w:rFonts w:asciiTheme="minorHAnsi" w:hAnsiTheme="minorHAnsi" w:cstheme="minorHAnsi"/>
          <w:shd w:val="clear" w:color="auto" w:fill="FFFFFF"/>
          <w:lang w:val="it-IT"/>
        </w:rPr>
        <w:br/>
      </w:r>
      <w:proofErr w:type="spellStart"/>
      <w:r w:rsidRPr="00814EDD">
        <w:rPr>
          <w:rStyle w:val="ng-star-inserted"/>
          <w:rFonts w:asciiTheme="minorHAnsi" w:hAnsiTheme="minorHAnsi" w:cstheme="minorHAnsi"/>
          <w:shd w:val="clear" w:color="auto" w:fill="FFFFFF"/>
          <w:lang w:val="it-IT"/>
        </w:rPr>
        <w:t>Dachser</w:t>
      </w:r>
      <w:proofErr w:type="spellEnd"/>
      <w:r w:rsidRPr="00814EDD">
        <w:rPr>
          <w:rStyle w:val="ng-star-inserted"/>
          <w:rFonts w:asciiTheme="minorHAnsi" w:hAnsiTheme="minorHAnsi" w:cstheme="minorHAnsi"/>
          <w:shd w:val="clear" w:color="auto" w:fill="FFFFFF"/>
          <w:lang w:val="it-IT"/>
        </w:rPr>
        <w:t xml:space="preserve"> finora non disponeva di sedi proprie in Italia nella Business Line </w:t>
      </w:r>
      <w:proofErr w:type="spellStart"/>
      <w:r w:rsidRPr="00814EDD">
        <w:rPr>
          <w:rStyle w:val="ng-star-inserted"/>
          <w:rFonts w:asciiTheme="minorHAnsi" w:hAnsiTheme="minorHAnsi" w:cstheme="minorHAnsi"/>
          <w:shd w:val="clear" w:color="auto" w:fill="FFFFFF"/>
          <w:lang w:val="it-IT"/>
        </w:rPr>
        <w:t>European</w:t>
      </w:r>
      <w:proofErr w:type="spellEnd"/>
      <w:r w:rsidRPr="00814EDD">
        <w:rPr>
          <w:rStyle w:val="ng-star-inserted"/>
          <w:rFonts w:asciiTheme="minorHAnsi" w:hAnsiTheme="minorHAnsi" w:cstheme="minorHAnsi"/>
          <w:shd w:val="clear" w:color="auto" w:fill="FFFFFF"/>
          <w:lang w:val="it-IT"/>
        </w:rPr>
        <w:t xml:space="preserve"> </w:t>
      </w:r>
      <w:proofErr w:type="spellStart"/>
      <w:r w:rsidRPr="00814EDD">
        <w:rPr>
          <w:rStyle w:val="ng-star-inserted"/>
          <w:rFonts w:asciiTheme="minorHAnsi" w:hAnsiTheme="minorHAnsi" w:cstheme="minorHAnsi"/>
          <w:shd w:val="clear" w:color="auto" w:fill="FFFFFF"/>
          <w:lang w:val="it-IT"/>
        </w:rPr>
        <w:t>Logistics</w:t>
      </w:r>
      <w:proofErr w:type="spellEnd"/>
      <w:r w:rsidRPr="00814EDD">
        <w:rPr>
          <w:rStyle w:val="ng-star-inserted"/>
          <w:rFonts w:asciiTheme="minorHAnsi" w:hAnsiTheme="minorHAnsi" w:cstheme="minorHAnsi"/>
          <w:shd w:val="clear" w:color="auto" w:fill="FFFFFF"/>
          <w:lang w:val="it-IT"/>
        </w:rPr>
        <w:t xml:space="preserve">; pertanto, con l'acquisizione non ci saranno strutture doppie. Tutti i collaboratori delle divisioni Distribution e Logistics di </w:t>
      </w:r>
      <w:r>
        <w:rPr>
          <w:rStyle w:val="ng-star-inserted"/>
          <w:rFonts w:asciiTheme="minorHAnsi" w:hAnsiTheme="minorHAnsi" w:cstheme="minorHAnsi"/>
          <w:shd w:val="clear" w:color="auto" w:fill="FFFFFF"/>
          <w:lang w:val="it-IT"/>
        </w:rPr>
        <w:t>FERCAM</w:t>
      </w:r>
      <w:r w:rsidRPr="00814EDD">
        <w:rPr>
          <w:rStyle w:val="ng-star-inserted"/>
          <w:rFonts w:asciiTheme="minorHAnsi" w:hAnsiTheme="minorHAnsi" w:cstheme="minorHAnsi"/>
          <w:shd w:val="clear" w:color="auto" w:fill="FFFFFF"/>
          <w:lang w:val="it-IT"/>
        </w:rPr>
        <w:t xml:space="preserve"> anche in futuro continueranno a lavorare per </w:t>
      </w:r>
      <w:proofErr w:type="spellStart"/>
      <w:r w:rsidRPr="00814EDD">
        <w:rPr>
          <w:rStyle w:val="ng-star-inserted"/>
          <w:rFonts w:asciiTheme="minorHAnsi" w:hAnsiTheme="minorHAnsi" w:cstheme="minorHAnsi"/>
          <w:shd w:val="clear" w:color="auto" w:fill="FFFFFF"/>
          <w:lang w:val="it-IT"/>
        </w:rPr>
        <w:t>Dachser</w:t>
      </w:r>
      <w:proofErr w:type="spellEnd"/>
      <w:r w:rsidRPr="00814EDD">
        <w:rPr>
          <w:rStyle w:val="ng-star-inserted"/>
          <w:rFonts w:asciiTheme="minorHAnsi" w:hAnsiTheme="minorHAnsi" w:cstheme="minorHAnsi"/>
          <w:shd w:val="clear" w:color="auto" w:fill="FFFFFF"/>
          <w:lang w:val="it-IT"/>
        </w:rPr>
        <w:t xml:space="preserve"> &amp; </w:t>
      </w:r>
      <w:r>
        <w:rPr>
          <w:rStyle w:val="ng-star-inserted"/>
          <w:rFonts w:asciiTheme="minorHAnsi" w:hAnsiTheme="minorHAnsi" w:cstheme="minorHAnsi"/>
          <w:shd w:val="clear" w:color="auto" w:fill="FFFFFF"/>
          <w:lang w:val="it-IT"/>
        </w:rPr>
        <w:t>FERCAM</w:t>
      </w:r>
      <w:r w:rsidRPr="00814EDD">
        <w:rPr>
          <w:rStyle w:val="ng-star-inserted"/>
          <w:rFonts w:asciiTheme="minorHAnsi" w:hAnsiTheme="minorHAnsi" w:cstheme="minorHAnsi"/>
          <w:shd w:val="clear" w:color="auto" w:fill="FFFFFF"/>
          <w:lang w:val="it-IT"/>
        </w:rPr>
        <w:t xml:space="preserve"> Italia </w:t>
      </w:r>
      <w:proofErr w:type="gramStart"/>
      <w:r w:rsidRPr="00814EDD">
        <w:rPr>
          <w:rStyle w:val="ng-star-inserted"/>
          <w:rFonts w:asciiTheme="minorHAnsi" w:hAnsiTheme="minorHAnsi" w:cstheme="minorHAnsi"/>
          <w:shd w:val="clear" w:color="auto" w:fill="FFFFFF"/>
          <w:lang w:val="it-IT"/>
        </w:rPr>
        <w:t>S</w:t>
      </w:r>
      <w:r>
        <w:rPr>
          <w:rStyle w:val="ng-star-inserted"/>
          <w:rFonts w:asciiTheme="minorHAnsi" w:hAnsiTheme="minorHAnsi" w:cstheme="minorHAnsi"/>
          <w:shd w:val="clear" w:color="auto" w:fill="FFFFFF"/>
          <w:lang w:val="it-IT"/>
        </w:rPr>
        <w:t>.</w:t>
      </w:r>
      <w:r w:rsidRPr="00814EDD">
        <w:rPr>
          <w:rStyle w:val="ng-star-inserted"/>
          <w:rFonts w:asciiTheme="minorHAnsi" w:hAnsiTheme="minorHAnsi" w:cstheme="minorHAnsi"/>
          <w:shd w:val="clear" w:color="auto" w:fill="FFFFFF"/>
          <w:lang w:val="it-IT"/>
        </w:rPr>
        <w:t>r</w:t>
      </w:r>
      <w:r>
        <w:rPr>
          <w:rStyle w:val="ng-star-inserted"/>
          <w:rFonts w:asciiTheme="minorHAnsi" w:hAnsiTheme="minorHAnsi" w:cstheme="minorHAnsi"/>
          <w:shd w:val="clear" w:color="auto" w:fill="FFFFFF"/>
          <w:lang w:val="it-IT"/>
        </w:rPr>
        <w:t>.</w:t>
      </w:r>
      <w:r w:rsidRPr="00814EDD">
        <w:rPr>
          <w:rStyle w:val="ng-star-inserted"/>
          <w:rFonts w:asciiTheme="minorHAnsi" w:hAnsiTheme="minorHAnsi" w:cstheme="minorHAnsi"/>
          <w:shd w:val="clear" w:color="auto" w:fill="FFFFFF"/>
          <w:lang w:val="it-IT"/>
        </w:rPr>
        <w:t>l..</w:t>
      </w:r>
      <w:proofErr w:type="gramEnd"/>
      <w:r w:rsidRPr="00814EDD">
        <w:rPr>
          <w:rFonts w:asciiTheme="minorHAnsi" w:hAnsiTheme="minorHAnsi" w:cstheme="minorHAnsi"/>
          <w:lang w:val="it-IT"/>
        </w:rPr>
        <w:t xml:space="preserve"> Con l'acquisizione delle quote di entrambe le divisioni, </w:t>
      </w:r>
      <w:proofErr w:type="spellStart"/>
      <w:r w:rsidRPr="00814EDD">
        <w:rPr>
          <w:rFonts w:asciiTheme="minorHAnsi" w:hAnsiTheme="minorHAnsi" w:cstheme="minorHAnsi"/>
          <w:lang w:val="it-IT"/>
        </w:rPr>
        <w:t>Dachser</w:t>
      </w:r>
      <w:proofErr w:type="spellEnd"/>
      <w:r w:rsidRPr="00814EDD">
        <w:rPr>
          <w:rFonts w:asciiTheme="minorHAnsi" w:hAnsiTheme="minorHAnsi" w:cstheme="minorHAnsi"/>
          <w:lang w:val="it-IT"/>
        </w:rPr>
        <w:t xml:space="preserve"> si impegna inoltre a continuare a investire in modo sostenibile nei siti italiani.</w:t>
      </w:r>
    </w:p>
    <w:p w14:paraId="0991122E" w14:textId="004FBB81" w:rsidR="00296F5B" w:rsidRPr="00814EDD" w:rsidRDefault="00296F5B" w:rsidP="00296F5B">
      <w:pPr>
        <w:autoSpaceDE w:val="0"/>
        <w:autoSpaceDN w:val="0"/>
        <w:adjustRightInd w:val="0"/>
        <w:spacing w:after="120" w:line="276" w:lineRule="auto"/>
        <w:rPr>
          <w:rFonts w:asciiTheme="minorHAnsi" w:hAnsiTheme="minorHAnsi" w:cstheme="minorHAnsi"/>
          <w:lang w:val="it-IT"/>
        </w:rPr>
      </w:pPr>
      <w:r w:rsidRPr="00814EDD">
        <w:rPr>
          <w:rStyle w:val="ng-star-inserted"/>
          <w:rFonts w:asciiTheme="minorHAnsi" w:hAnsiTheme="minorHAnsi" w:cstheme="minorHAnsi"/>
          <w:shd w:val="clear" w:color="auto" w:fill="FFFFFF"/>
          <w:lang w:val="it-IT"/>
        </w:rPr>
        <w:t xml:space="preserve">Nella Business Line Food Logistics, che si occupa del trasporto e dello stoccaggio di prodotti alimentari refrigerati e non refrigerati, </w:t>
      </w:r>
      <w:proofErr w:type="spellStart"/>
      <w:r w:rsidRPr="00814EDD">
        <w:rPr>
          <w:rStyle w:val="ng-star-inserted"/>
          <w:rFonts w:asciiTheme="minorHAnsi" w:hAnsiTheme="minorHAnsi" w:cstheme="minorHAnsi"/>
          <w:shd w:val="clear" w:color="auto" w:fill="FFFFFF"/>
          <w:lang w:val="it-IT"/>
        </w:rPr>
        <w:t>Dachser</w:t>
      </w:r>
      <w:proofErr w:type="spellEnd"/>
      <w:r w:rsidRPr="00814EDD">
        <w:rPr>
          <w:rStyle w:val="ng-star-inserted"/>
          <w:rFonts w:asciiTheme="minorHAnsi" w:hAnsiTheme="minorHAnsi" w:cstheme="minorHAnsi"/>
          <w:shd w:val="clear" w:color="auto" w:fill="FFFFFF"/>
          <w:lang w:val="it-IT"/>
        </w:rPr>
        <w:t xml:space="preserve"> è </w:t>
      </w:r>
      <w:r w:rsidRPr="00814EDD">
        <w:rPr>
          <w:rFonts w:asciiTheme="minorHAnsi" w:hAnsiTheme="minorHAnsi" w:cstheme="minorHAnsi"/>
          <w:lang w:val="it-IT"/>
        </w:rPr>
        <w:t>presente in Italia dal 2017 con tre sedi e circa 270 dipendenti.</w:t>
      </w:r>
    </w:p>
    <w:bookmarkEnd w:id="1"/>
    <w:p w14:paraId="10EC2167" w14:textId="58F4B38E" w:rsidR="00296F5B" w:rsidRPr="00296F5B" w:rsidRDefault="00296F5B" w:rsidP="0086675E">
      <w:pPr>
        <w:spacing w:after="0" w:line="276" w:lineRule="auto"/>
        <w:rPr>
          <w:rStyle w:val="Collegamentoipertestuale"/>
          <w:rFonts w:asciiTheme="minorHAnsi" w:hAnsiTheme="minorHAnsi" w:cstheme="minorHAnsi"/>
          <w:color w:val="auto"/>
          <w:lang w:val="it-IT"/>
        </w:rPr>
      </w:pPr>
      <w:r w:rsidRPr="00296F5B">
        <w:rPr>
          <w:rStyle w:val="Collegamentoipertestuale"/>
          <w:rFonts w:asciiTheme="minorHAnsi" w:hAnsiTheme="minorHAnsi" w:cstheme="minorHAnsi"/>
          <w:color w:val="auto"/>
          <w:lang w:val="it-IT"/>
        </w:rPr>
        <w:lastRenderedPageBreak/>
        <w:t>Informazioni su FERCAM</w:t>
      </w:r>
    </w:p>
    <w:p w14:paraId="4DCA2750" w14:textId="1F4F36B1" w:rsidR="00296F5B" w:rsidRPr="00814EDD" w:rsidRDefault="00296F5B" w:rsidP="00296F5B">
      <w:pPr>
        <w:spacing w:before="0" w:after="0" w:line="276" w:lineRule="auto"/>
        <w:rPr>
          <w:rFonts w:asciiTheme="minorHAnsi" w:hAnsiTheme="minorHAnsi" w:cstheme="minorHAnsi"/>
          <w:lang w:val="it-IT"/>
        </w:rPr>
      </w:pPr>
      <w:r w:rsidRPr="00814EDD">
        <w:rPr>
          <w:rFonts w:asciiTheme="minorHAnsi" w:hAnsiTheme="minorHAnsi" w:cstheme="minorHAnsi"/>
          <w:lang w:val="it-IT"/>
        </w:rPr>
        <w:t xml:space="preserve">L'azienda a conduzione familiare altoatesina </w:t>
      </w:r>
      <w:r>
        <w:rPr>
          <w:rFonts w:asciiTheme="minorHAnsi" w:hAnsiTheme="minorHAnsi" w:cstheme="minorHAnsi"/>
          <w:lang w:val="it-IT"/>
        </w:rPr>
        <w:t>FERCAM</w:t>
      </w:r>
      <w:r w:rsidRPr="00814EDD">
        <w:rPr>
          <w:rFonts w:asciiTheme="minorHAnsi" w:hAnsiTheme="minorHAnsi" w:cstheme="minorHAnsi"/>
          <w:lang w:val="it-IT"/>
        </w:rPr>
        <w:t xml:space="preserve">, con sede a Bolzano, nel 2022 ha generato un fatturato di 1,128 miliardi di euro. L'azienda di trasporti e logistica altoatesina è rappresentata in 21 paesi con proprie filiali e una fitta rete di corrispondenti in tutto il mondo. </w:t>
      </w:r>
      <w:r>
        <w:rPr>
          <w:rFonts w:asciiTheme="minorHAnsi" w:hAnsiTheme="minorHAnsi" w:cstheme="minorHAnsi"/>
          <w:lang w:val="it-IT"/>
        </w:rPr>
        <w:t>FERCAM</w:t>
      </w:r>
      <w:r w:rsidRPr="00814EDD">
        <w:rPr>
          <w:rFonts w:asciiTheme="minorHAnsi" w:hAnsiTheme="minorHAnsi" w:cstheme="minorHAnsi"/>
          <w:lang w:val="it-IT"/>
        </w:rPr>
        <w:t xml:space="preserve"> offre servizi specializzati nei diversi settori dei trasporti e della logistica:</w:t>
      </w:r>
    </w:p>
    <w:p w14:paraId="5F52F90F" w14:textId="2F7BBA36" w:rsidR="00296F5B" w:rsidRPr="00814EDD" w:rsidRDefault="00296F5B" w:rsidP="00296F5B">
      <w:pPr>
        <w:spacing w:before="0" w:after="0" w:line="276" w:lineRule="auto"/>
        <w:rPr>
          <w:rFonts w:asciiTheme="minorHAnsi" w:hAnsiTheme="minorHAnsi" w:cstheme="minorHAnsi"/>
          <w:lang w:val="it-IT"/>
        </w:rPr>
      </w:pPr>
      <w:r>
        <w:rPr>
          <w:rFonts w:asciiTheme="minorHAnsi" w:hAnsiTheme="minorHAnsi" w:cstheme="minorHAnsi"/>
          <w:b/>
          <w:bCs/>
          <w:lang w:val="it-IT"/>
        </w:rPr>
        <w:t>FERCAM</w:t>
      </w:r>
      <w:r w:rsidRPr="00814EDD">
        <w:rPr>
          <w:rFonts w:asciiTheme="minorHAnsi" w:hAnsiTheme="minorHAnsi" w:cstheme="minorHAnsi"/>
          <w:b/>
          <w:bCs/>
          <w:lang w:val="it-IT"/>
        </w:rPr>
        <w:t xml:space="preserve"> </w:t>
      </w:r>
      <w:proofErr w:type="spellStart"/>
      <w:r w:rsidRPr="00814EDD">
        <w:rPr>
          <w:rFonts w:asciiTheme="minorHAnsi" w:hAnsiTheme="minorHAnsi" w:cstheme="minorHAnsi"/>
          <w:b/>
          <w:bCs/>
          <w:lang w:val="it-IT"/>
        </w:rPr>
        <w:t>Transport</w:t>
      </w:r>
      <w:proofErr w:type="spellEnd"/>
      <w:r w:rsidRPr="00814EDD">
        <w:rPr>
          <w:rFonts w:asciiTheme="minorHAnsi" w:hAnsiTheme="minorHAnsi" w:cstheme="minorHAnsi"/>
          <w:b/>
          <w:bCs/>
          <w:lang w:val="it-IT"/>
        </w:rPr>
        <w:t xml:space="preserve"> </w:t>
      </w:r>
      <w:r w:rsidRPr="00814EDD">
        <w:rPr>
          <w:rFonts w:asciiTheme="minorHAnsi" w:hAnsiTheme="minorHAnsi" w:cstheme="minorHAnsi"/>
          <w:lang w:val="it-IT"/>
        </w:rPr>
        <w:t>per il trasporto stradale e ferroviario</w:t>
      </w:r>
      <w:r w:rsidRPr="00814EDD">
        <w:rPr>
          <w:rFonts w:asciiTheme="minorHAnsi" w:hAnsiTheme="minorHAnsi" w:cstheme="minorHAnsi"/>
          <w:b/>
          <w:bCs/>
          <w:lang w:val="it-IT"/>
        </w:rPr>
        <w:t xml:space="preserve">, </w:t>
      </w:r>
      <w:r>
        <w:rPr>
          <w:rFonts w:asciiTheme="minorHAnsi" w:hAnsiTheme="minorHAnsi" w:cstheme="minorHAnsi"/>
          <w:b/>
          <w:bCs/>
          <w:lang w:val="it-IT"/>
        </w:rPr>
        <w:t>FERCAM</w:t>
      </w:r>
      <w:r w:rsidRPr="00814EDD">
        <w:rPr>
          <w:rFonts w:asciiTheme="minorHAnsi" w:hAnsiTheme="minorHAnsi" w:cstheme="minorHAnsi"/>
          <w:b/>
          <w:bCs/>
          <w:lang w:val="it-IT"/>
        </w:rPr>
        <w:t xml:space="preserve"> Air &amp; Ocean</w:t>
      </w:r>
      <w:r w:rsidRPr="00814EDD">
        <w:rPr>
          <w:rFonts w:asciiTheme="minorHAnsi" w:hAnsiTheme="minorHAnsi" w:cstheme="minorHAnsi"/>
          <w:lang w:val="it-IT"/>
        </w:rPr>
        <w:t xml:space="preserve"> per trasporti aerei e marittimi in importazione ed esportazione con propri uffici di sdoganamento</w:t>
      </w:r>
      <w:r w:rsidRPr="00814EDD">
        <w:rPr>
          <w:rFonts w:asciiTheme="minorHAnsi" w:hAnsiTheme="minorHAnsi" w:cstheme="minorHAnsi"/>
          <w:b/>
          <w:bCs/>
          <w:lang w:val="it-IT"/>
        </w:rPr>
        <w:t xml:space="preserve">, </w:t>
      </w:r>
      <w:r>
        <w:rPr>
          <w:rFonts w:asciiTheme="minorHAnsi" w:hAnsiTheme="minorHAnsi" w:cstheme="minorHAnsi"/>
          <w:b/>
          <w:bCs/>
          <w:lang w:val="it-IT"/>
        </w:rPr>
        <w:t>FERCAM</w:t>
      </w:r>
      <w:r w:rsidRPr="00814EDD">
        <w:rPr>
          <w:rFonts w:asciiTheme="minorHAnsi" w:hAnsiTheme="minorHAnsi" w:cstheme="minorHAnsi"/>
          <w:b/>
          <w:bCs/>
          <w:lang w:val="it-IT"/>
        </w:rPr>
        <w:t xml:space="preserve"> Special Services</w:t>
      </w:r>
      <w:r w:rsidRPr="00814EDD">
        <w:rPr>
          <w:rFonts w:asciiTheme="minorHAnsi" w:hAnsiTheme="minorHAnsi" w:cstheme="minorHAnsi"/>
          <w:lang w:val="it-IT"/>
        </w:rPr>
        <w:t xml:space="preserve"> per la logistica dell'arte, la logistica fieristica nonché i servizi di traslochi e relocation come pure servizi di archiviazione e gestione documentale. Le </w:t>
      </w:r>
      <w:r w:rsidRPr="00814EDD">
        <w:rPr>
          <w:rFonts w:asciiTheme="minorHAnsi" w:eastAsia="Times New Roman" w:hAnsiTheme="minorHAnsi" w:cstheme="minorHAnsi"/>
          <w:b/>
          <w:bCs/>
          <w:color w:val="000000"/>
          <w:lang w:val="it-IT"/>
        </w:rPr>
        <w:t xml:space="preserve">divisioni Distribution e Logistics </w:t>
      </w:r>
      <w:r w:rsidRPr="00814EDD">
        <w:rPr>
          <w:rFonts w:asciiTheme="minorHAnsi" w:eastAsia="Times New Roman" w:hAnsiTheme="minorHAnsi" w:cstheme="minorHAnsi"/>
          <w:color w:val="000000"/>
          <w:lang w:val="it-IT"/>
        </w:rPr>
        <w:t xml:space="preserve">in futuro saranno gestite dalla joint venture con </w:t>
      </w:r>
      <w:proofErr w:type="spellStart"/>
      <w:r w:rsidRPr="00814EDD">
        <w:rPr>
          <w:rFonts w:asciiTheme="minorHAnsi" w:eastAsia="Times New Roman" w:hAnsiTheme="minorHAnsi" w:cstheme="minorHAnsi"/>
          <w:color w:val="000000"/>
          <w:lang w:val="it-IT"/>
        </w:rPr>
        <w:t>Dachser</w:t>
      </w:r>
      <w:proofErr w:type="spellEnd"/>
      <w:r w:rsidRPr="00814EDD">
        <w:rPr>
          <w:rFonts w:asciiTheme="minorHAnsi" w:hAnsiTheme="minorHAnsi" w:cstheme="minorHAnsi"/>
          <w:lang w:val="it-IT"/>
        </w:rPr>
        <w:t xml:space="preserve">, </w:t>
      </w:r>
      <w:r w:rsidRPr="00814EDD">
        <w:rPr>
          <w:rFonts w:asciiTheme="minorHAnsi" w:hAnsiTheme="minorHAnsi" w:cstheme="minorHAnsi"/>
          <w:b/>
          <w:bCs/>
          <w:lang w:val="it-IT"/>
        </w:rPr>
        <w:t xml:space="preserve">la </w:t>
      </w:r>
      <w:proofErr w:type="spellStart"/>
      <w:r w:rsidRPr="00814EDD">
        <w:rPr>
          <w:rFonts w:asciiTheme="minorHAnsi" w:hAnsiTheme="minorHAnsi" w:cstheme="minorHAnsi"/>
          <w:b/>
          <w:bCs/>
          <w:lang w:val="it-IT"/>
        </w:rPr>
        <w:t>Dachser</w:t>
      </w:r>
      <w:proofErr w:type="spellEnd"/>
      <w:r w:rsidRPr="00814EDD">
        <w:rPr>
          <w:rFonts w:asciiTheme="minorHAnsi" w:hAnsiTheme="minorHAnsi" w:cstheme="minorHAnsi"/>
          <w:b/>
          <w:bCs/>
          <w:lang w:val="it-IT"/>
        </w:rPr>
        <w:t xml:space="preserve"> &amp; </w:t>
      </w:r>
      <w:r>
        <w:rPr>
          <w:rFonts w:asciiTheme="minorHAnsi" w:hAnsiTheme="minorHAnsi" w:cstheme="minorHAnsi"/>
          <w:b/>
          <w:bCs/>
          <w:lang w:val="it-IT"/>
        </w:rPr>
        <w:t>FERCAM</w:t>
      </w:r>
      <w:r w:rsidRPr="00814EDD">
        <w:rPr>
          <w:rFonts w:asciiTheme="minorHAnsi" w:hAnsiTheme="minorHAnsi" w:cstheme="minorHAnsi"/>
          <w:b/>
          <w:bCs/>
          <w:lang w:val="it-IT"/>
        </w:rPr>
        <w:t xml:space="preserve"> Italia </w:t>
      </w:r>
      <w:proofErr w:type="gramStart"/>
      <w:r w:rsidRPr="00814EDD">
        <w:rPr>
          <w:rFonts w:asciiTheme="minorHAnsi" w:hAnsiTheme="minorHAnsi" w:cstheme="minorHAnsi"/>
          <w:b/>
          <w:bCs/>
          <w:lang w:val="it-IT"/>
        </w:rPr>
        <w:t>S.r.l..</w:t>
      </w:r>
      <w:proofErr w:type="gramEnd"/>
      <w:r w:rsidRPr="00814EDD">
        <w:rPr>
          <w:rFonts w:asciiTheme="minorHAnsi" w:hAnsiTheme="minorHAnsi" w:cstheme="minorHAnsi"/>
          <w:lang w:val="it-IT"/>
        </w:rPr>
        <w:t xml:space="preserve"> </w:t>
      </w:r>
    </w:p>
    <w:p w14:paraId="0D299BDB" w14:textId="48E9B9D0" w:rsidR="00296F5B" w:rsidRDefault="00296F5B" w:rsidP="00296F5B">
      <w:pPr>
        <w:spacing w:line="276" w:lineRule="auto"/>
        <w:rPr>
          <w:rStyle w:val="Collegamentoipertestuale"/>
          <w:rFonts w:asciiTheme="minorHAnsi" w:hAnsiTheme="minorHAnsi" w:cstheme="minorHAnsi"/>
          <w:color w:val="1A3682" w:themeColor="accent1"/>
          <w:lang w:val="it-IT"/>
        </w:rPr>
      </w:pPr>
      <w:r w:rsidRPr="00814EDD">
        <w:rPr>
          <w:rFonts w:asciiTheme="minorHAnsi" w:hAnsiTheme="minorHAnsi" w:cstheme="minorHAnsi"/>
          <w:lang w:val="it-IT"/>
        </w:rPr>
        <w:t xml:space="preserve">Per ulteriori informazioni su </w:t>
      </w:r>
      <w:r>
        <w:rPr>
          <w:rFonts w:asciiTheme="minorHAnsi" w:hAnsiTheme="minorHAnsi" w:cstheme="minorHAnsi"/>
          <w:lang w:val="it-IT"/>
        </w:rPr>
        <w:t>FERCAM</w:t>
      </w:r>
      <w:r w:rsidRPr="00814EDD">
        <w:rPr>
          <w:rFonts w:asciiTheme="minorHAnsi" w:hAnsiTheme="minorHAnsi" w:cstheme="minorHAnsi"/>
          <w:lang w:val="it-IT"/>
        </w:rPr>
        <w:t xml:space="preserve">, </w:t>
      </w:r>
      <w:hyperlink r:id="rId8" w:history="1">
        <w:r>
          <w:rPr>
            <w:rStyle w:val="Collegamentoipertestuale"/>
            <w:rFonts w:asciiTheme="minorHAnsi" w:hAnsiTheme="minorHAnsi" w:cstheme="minorHAnsi"/>
            <w:color w:val="1A3682" w:themeColor="accent1"/>
            <w:lang w:val="it-IT"/>
          </w:rPr>
          <w:t>fercam</w:t>
        </w:r>
        <w:r w:rsidRPr="00814EDD">
          <w:rPr>
            <w:rStyle w:val="Collegamentoipertestuale"/>
            <w:rFonts w:asciiTheme="minorHAnsi" w:hAnsiTheme="minorHAnsi" w:cstheme="minorHAnsi"/>
            <w:color w:val="1A3682" w:themeColor="accent1"/>
            <w:lang w:val="it-IT"/>
          </w:rPr>
          <w:t>.com</w:t>
        </w:r>
      </w:hyperlink>
    </w:p>
    <w:p w14:paraId="64005F4D" w14:textId="77777777" w:rsidR="00296F5B" w:rsidRPr="00296F5B" w:rsidRDefault="00296F5B" w:rsidP="00296F5B">
      <w:pPr>
        <w:spacing w:after="0" w:line="240" w:lineRule="auto"/>
        <w:ind w:right="284"/>
        <w:jc w:val="both"/>
        <w:rPr>
          <w:rStyle w:val="Collegamentoipertestuale"/>
          <w:rFonts w:asciiTheme="minorHAnsi" w:hAnsiTheme="minorHAnsi" w:cstheme="minorHAnsi"/>
          <w:color w:val="auto"/>
          <w:lang w:val="it-IT"/>
        </w:rPr>
      </w:pPr>
      <w:r w:rsidRPr="00296F5B">
        <w:rPr>
          <w:rStyle w:val="Collegamentoipertestuale"/>
          <w:rFonts w:asciiTheme="minorHAnsi" w:hAnsiTheme="minorHAnsi" w:cstheme="minorHAnsi"/>
          <w:color w:val="auto"/>
          <w:lang w:val="it-IT"/>
        </w:rPr>
        <w:t xml:space="preserve">Informazioni su </w:t>
      </w:r>
      <w:proofErr w:type="spellStart"/>
      <w:r w:rsidRPr="00296F5B">
        <w:rPr>
          <w:rStyle w:val="Collegamentoipertestuale"/>
          <w:rFonts w:asciiTheme="minorHAnsi" w:hAnsiTheme="minorHAnsi" w:cstheme="minorHAnsi"/>
          <w:color w:val="auto"/>
          <w:lang w:val="it-IT"/>
        </w:rPr>
        <w:t>Dachser</w:t>
      </w:r>
      <w:proofErr w:type="spellEnd"/>
    </w:p>
    <w:p w14:paraId="7D54FDE3" w14:textId="77777777" w:rsidR="00296F5B" w:rsidRPr="00814EDD" w:rsidRDefault="00296F5B" w:rsidP="00296F5B">
      <w:pPr>
        <w:pStyle w:val="Corpotesto"/>
        <w:spacing w:line="276" w:lineRule="auto"/>
        <w:rPr>
          <w:rFonts w:asciiTheme="minorHAnsi" w:hAnsiTheme="minorHAnsi" w:cstheme="minorHAnsi"/>
          <w:sz w:val="22"/>
          <w:szCs w:val="22"/>
          <w:lang w:val="it-IT"/>
        </w:rPr>
      </w:pPr>
      <w:r w:rsidRPr="00814EDD">
        <w:rPr>
          <w:rFonts w:asciiTheme="minorHAnsi" w:hAnsiTheme="minorHAnsi" w:cstheme="minorHAnsi"/>
          <w:sz w:val="22"/>
          <w:szCs w:val="22"/>
          <w:lang w:val="it-IT"/>
        </w:rPr>
        <w:t xml:space="preserve">L'azienda di famiglia </w:t>
      </w:r>
      <w:proofErr w:type="spellStart"/>
      <w:r w:rsidRPr="00814EDD">
        <w:rPr>
          <w:rFonts w:asciiTheme="minorHAnsi" w:hAnsiTheme="minorHAnsi" w:cstheme="minorHAnsi"/>
          <w:sz w:val="22"/>
          <w:szCs w:val="22"/>
          <w:lang w:val="it-IT"/>
        </w:rPr>
        <w:t>Dachser</w:t>
      </w:r>
      <w:proofErr w:type="spellEnd"/>
      <w:r w:rsidRPr="00814EDD">
        <w:rPr>
          <w:rFonts w:asciiTheme="minorHAnsi" w:hAnsiTheme="minorHAnsi" w:cstheme="minorHAnsi"/>
          <w:sz w:val="22"/>
          <w:szCs w:val="22"/>
          <w:lang w:val="it-IT"/>
        </w:rPr>
        <w:t xml:space="preserve">, con sede a </w:t>
      </w:r>
      <w:proofErr w:type="spellStart"/>
      <w:r w:rsidRPr="00814EDD">
        <w:rPr>
          <w:rFonts w:asciiTheme="minorHAnsi" w:hAnsiTheme="minorHAnsi" w:cstheme="minorHAnsi"/>
          <w:sz w:val="22"/>
          <w:szCs w:val="22"/>
          <w:lang w:val="it-IT"/>
        </w:rPr>
        <w:t>Kempten</w:t>
      </w:r>
      <w:proofErr w:type="spellEnd"/>
      <w:r w:rsidRPr="00814EDD">
        <w:rPr>
          <w:rFonts w:asciiTheme="minorHAnsi" w:hAnsiTheme="minorHAnsi" w:cstheme="minorHAnsi"/>
          <w:sz w:val="22"/>
          <w:szCs w:val="22"/>
          <w:lang w:val="it-IT"/>
        </w:rPr>
        <w:t xml:space="preserve">, in Germania, offre servizi di logistica e trasporti, magazzinaggio nonché e servizi personalizzati nell’ambito di due settori di attività: </w:t>
      </w:r>
      <w:proofErr w:type="spellStart"/>
      <w:r w:rsidRPr="00814EDD">
        <w:rPr>
          <w:rFonts w:asciiTheme="minorHAnsi" w:hAnsiTheme="minorHAnsi" w:cstheme="minorHAnsi"/>
          <w:sz w:val="22"/>
          <w:szCs w:val="22"/>
          <w:lang w:val="it-IT"/>
        </w:rPr>
        <w:t>Dachser</w:t>
      </w:r>
      <w:proofErr w:type="spellEnd"/>
      <w:r w:rsidRPr="00814EDD">
        <w:rPr>
          <w:rFonts w:asciiTheme="minorHAnsi" w:hAnsiTheme="minorHAnsi" w:cstheme="minorHAnsi"/>
          <w:sz w:val="22"/>
          <w:szCs w:val="22"/>
          <w:lang w:val="it-IT"/>
        </w:rPr>
        <w:t xml:space="preserve"> Air &amp; Sea </w:t>
      </w:r>
      <w:proofErr w:type="spellStart"/>
      <w:r w:rsidRPr="00814EDD">
        <w:rPr>
          <w:rFonts w:asciiTheme="minorHAnsi" w:hAnsiTheme="minorHAnsi" w:cstheme="minorHAnsi"/>
          <w:sz w:val="22"/>
          <w:szCs w:val="22"/>
          <w:lang w:val="it-IT"/>
        </w:rPr>
        <w:t>Logistics</w:t>
      </w:r>
      <w:proofErr w:type="spellEnd"/>
      <w:r w:rsidRPr="00814EDD">
        <w:rPr>
          <w:rFonts w:asciiTheme="minorHAnsi" w:hAnsiTheme="minorHAnsi" w:cstheme="minorHAnsi"/>
          <w:sz w:val="22"/>
          <w:szCs w:val="22"/>
          <w:lang w:val="it-IT"/>
        </w:rPr>
        <w:t xml:space="preserve"> e </w:t>
      </w:r>
      <w:proofErr w:type="spellStart"/>
      <w:r w:rsidRPr="00814EDD">
        <w:rPr>
          <w:rFonts w:asciiTheme="minorHAnsi" w:hAnsiTheme="minorHAnsi" w:cstheme="minorHAnsi"/>
          <w:sz w:val="22"/>
          <w:szCs w:val="22"/>
          <w:lang w:val="it-IT"/>
        </w:rPr>
        <w:t>Dachser</w:t>
      </w:r>
      <w:proofErr w:type="spellEnd"/>
      <w:r w:rsidRPr="00814EDD">
        <w:rPr>
          <w:rFonts w:asciiTheme="minorHAnsi" w:hAnsiTheme="minorHAnsi" w:cstheme="minorHAnsi"/>
          <w:sz w:val="22"/>
          <w:szCs w:val="22"/>
          <w:lang w:val="it-IT"/>
        </w:rPr>
        <w:t xml:space="preserve"> Road </w:t>
      </w:r>
      <w:proofErr w:type="spellStart"/>
      <w:r w:rsidRPr="00814EDD">
        <w:rPr>
          <w:rFonts w:asciiTheme="minorHAnsi" w:hAnsiTheme="minorHAnsi" w:cstheme="minorHAnsi"/>
          <w:sz w:val="22"/>
          <w:szCs w:val="22"/>
          <w:lang w:val="it-IT"/>
        </w:rPr>
        <w:t>Logistics</w:t>
      </w:r>
      <w:proofErr w:type="spellEnd"/>
      <w:r w:rsidRPr="00814EDD">
        <w:rPr>
          <w:rFonts w:asciiTheme="minorHAnsi" w:hAnsiTheme="minorHAnsi" w:cstheme="minorHAnsi"/>
          <w:sz w:val="22"/>
          <w:szCs w:val="22"/>
          <w:lang w:val="it-IT"/>
        </w:rPr>
        <w:t xml:space="preserve">. Quest'ultimo settore è diviso in due linee di business: </w:t>
      </w:r>
      <w:proofErr w:type="spellStart"/>
      <w:r w:rsidRPr="00814EDD">
        <w:rPr>
          <w:rFonts w:asciiTheme="minorHAnsi" w:hAnsiTheme="minorHAnsi" w:cstheme="minorHAnsi"/>
          <w:sz w:val="22"/>
          <w:szCs w:val="22"/>
          <w:lang w:val="it-IT"/>
        </w:rPr>
        <w:t>Dachser</w:t>
      </w:r>
      <w:proofErr w:type="spellEnd"/>
      <w:r w:rsidRPr="00814EDD">
        <w:rPr>
          <w:rFonts w:asciiTheme="minorHAnsi" w:hAnsiTheme="minorHAnsi" w:cstheme="minorHAnsi"/>
          <w:sz w:val="22"/>
          <w:szCs w:val="22"/>
          <w:lang w:val="it-IT"/>
        </w:rPr>
        <w:t xml:space="preserve"> </w:t>
      </w:r>
      <w:proofErr w:type="spellStart"/>
      <w:r w:rsidRPr="00814EDD">
        <w:rPr>
          <w:rFonts w:asciiTheme="minorHAnsi" w:hAnsiTheme="minorHAnsi" w:cstheme="minorHAnsi"/>
          <w:sz w:val="22"/>
          <w:szCs w:val="22"/>
          <w:lang w:val="it-IT"/>
        </w:rPr>
        <w:t>European</w:t>
      </w:r>
      <w:proofErr w:type="spellEnd"/>
      <w:r w:rsidRPr="00814EDD">
        <w:rPr>
          <w:rFonts w:asciiTheme="minorHAnsi" w:hAnsiTheme="minorHAnsi" w:cstheme="minorHAnsi"/>
          <w:sz w:val="22"/>
          <w:szCs w:val="22"/>
          <w:lang w:val="it-IT"/>
        </w:rPr>
        <w:t xml:space="preserve"> </w:t>
      </w:r>
      <w:proofErr w:type="spellStart"/>
      <w:r w:rsidRPr="00814EDD">
        <w:rPr>
          <w:rFonts w:asciiTheme="minorHAnsi" w:hAnsiTheme="minorHAnsi" w:cstheme="minorHAnsi"/>
          <w:sz w:val="22"/>
          <w:szCs w:val="22"/>
          <w:lang w:val="it-IT"/>
        </w:rPr>
        <w:t>Logistics</w:t>
      </w:r>
      <w:proofErr w:type="spellEnd"/>
      <w:r w:rsidRPr="00814EDD">
        <w:rPr>
          <w:rFonts w:asciiTheme="minorHAnsi" w:hAnsiTheme="minorHAnsi" w:cstheme="minorHAnsi"/>
          <w:sz w:val="22"/>
          <w:szCs w:val="22"/>
          <w:lang w:val="it-IT"/>
        </w:rPr>
        <w:t xml:space="preserve"> e </w:t>
      </w:r>
      <w:proofErr w:type="spellStart"/>
      <w:r w:rsidRPr="00814EDD">
        <w:rPr>
          <w:rFonts w:asciiTheme="minorHAnsi" w:hAnsiTheme="minorHAnsi" w:cstheme="minorHAnsi"/>
          <w:sz w:val="22"/>
          <w:szCs w:val="22"/>
          <w:lang w:val="it-IT"/>
        </w:rPr>
        <w:t>Dachser</w:t>
      </w:r>
      <w:proofErr w:type="spellEnd"/>
      <w:r w:rsidRPr="00814EDD">
        <w:rPr>
          <w:rFonts w:asciiTheme="minorHAnsi" w:hAnsiTheme="minorHAnsi" w:cstheme="minorHAnsi"/>
          <w:sz w:val="22"/>
          <w:szCs w:val="22"/>
          <w:lang w:val="it-IT"/>
        </w:rPr>
        <w:t xml:space="preserve"> </w:t>
      </w:r>
      <w:proofErr w:type="spellStart"/>
      <w:r w:rsidRPr="00814EDD">
        <w:rPr>
          <w:rFonts w:asciiTheme="minorHAnsi" w:hAnsiTheme="minorHAnsi" w:cstheme="minorHAnsi"/>
          <w:sz w:val="22"/>
          <w:szCs w:val="22"/>
          <w:lang w:val="it-IT"/>
        </w:rPr>
        <w:t>Food</w:t>
      </w:r>
      <w:proofErr w:type="spellEnd"/>
      <w:r w:rsidRPr="00814EDD">
        <w:rPr>
          <w:rFonts w:asciiTheme="minorHAnsi" w:hAnsiTheme="minorHAnsi" w:cstheme="minorHAnsi"/>
          <w:sz w:val="22"/>
          <w:szCs w:val="22"/>
          <w:lang w:val="it-IT"/>
        </w:rPr>
        <w:t xml:space="preserve"> </w:t>
      </w:r>
      <w:proofErr w:type="spellStart"/>
      <w:r w:rsidRPr="00814EDD">
        <w:rPr>
          <w:rFonts w:asciiTheme="minorHAnsi" w:hAnsiTheme="minorHAnsi" w:cstheme="minorHAnsi"/>
          <w:sz w:val="22"/>
          <w:szCs w:val="22"/>
          <w:lang w:val="it-IT"/>
        </w:rPr>
        <w:t>Logistics</w:t>
      </w:r>
      <w:proofErr w:type="spellEnd"/>
      <w:r w:rsidRPr="00814EDD">
        <w:rPr>
          <w:rFonts w:asciiTheme="minorHAnsi" w:hAnsiTheme="minorHAnsi" w:cstheme="minorHAnsi"/>
          <w:sz w:val="22"/>
          <w:szCs w:val="22"/>
          <w:lang w:val="it-IT"/>
        </w:rPr>
        <w:t xml:space="preserve">. Completano l’offerta i servizi di logistica contrattuale </w:t>
      </w:r>
      <w:proofErr w:type="spellStart"/>
      <w:r w:rsidRPr="00814EDD">
        <w:rPr>
          <w:rFonts w:asciiTheme="minorHAnsi" w:hAnsiTheme="minorHAnsi" w:cstheme="minorHAnsi"/>
          <w:sz w:val="22"/>
          <w:szCs w:val="22"/>
          <w:lang w:val="it-IT"/>
        </w:rPr>
        <w:t>transsettoriale</w:t>
      </w:r>
      <w:proofErr w:type="spellEnd"/>
      <w:r w:rsidRPr="00814EDD">
        <w:rPr>
          <w:rFonts w:asciiTheme="minorHAnsi" w:hAnsiTheme="minorHAnsi" w:cstheme="minorHAnsi"/>
          <w:sz w:val="22"/>
          <w:szCs w:val="22"/>
          <w:lang w:val="it-IT"/>
        </w:rPr>
        <w:t xml:space="preserve"> e soluzioni su misura per attività specifiche. Una fitta rete di trasporti europea e intercontinentale nonché sistemi informatici integrati garantiscono soluzioni logistiche intelligenti in tutto il mondo.</w:t>
      </w:r>
    </w:p>
    <w:p w14:paraId="409CE367" w14:textId="77777777" w:rsidR="00296F5B" w:rsidRPr="00814EDD" w:rsidRDefault="00296F5B" w:rsidP="00296F5B">
      <w:pPr>
        <w:spacing w:line="276" w:lineRule="auto"/>
        <w:rPr>
          <w:rFonts w:asciiTheme="minorHAnsi" w:hAnsiTheme="minorHAnsi" w:cstheme="minorHAnsi"/>
          <w:lang w:val="it-IT"/>
        </w:rPr>
      </w:pPr>
      <w:r w:rsidRPr="00814EDD">
        <w:rPr>
          <w:rFonts w:asciiTheme="minorHAnsi" w:hAnsiTheme="minorHAnsi" w:cstheme="minorHAnsi"/>
          <w:lang w:val="it-IT"/>
        </w:rPr>
        <w:t xml:space="preserve">Con circa 32.850 dipendenti in 379 sedi in tutto il mondo, </w:t>
      </w:r>
      <w:proofErr w:type="spellStart"/>
      <w:r w:rsidRPr="00814EDD">
        <w:rPr>
          <w:rFonts w:asciiTheme="minorHAnsi" w:hAnsiTheme="minorHAnsi" w:cstheme="minorHAnsi"/>
          <w:lang w:val="it-IT"/>
        </w:rPr>
        <w:t>Dachser</w:t>
      </w:r>
      <w:proofErr w:type="spellEnd"/>
      <w:r w:rsidRPr="00814EDD">
        <w:rPr>
          <w:rFonts w:asciiTheme="minorHAnsi" w:hAnsiTheme="minorHAnsi" w:cstheme="minorHAnsi"/>
          <w:lang w:val="it-IT"/>
        </w:rPr>
        <w:t xml:space="preserve"> nel 2022 ha generato un fatturato consolidato di circa 8,1 miliardi di euro. L’operatore logistico ha movimentato un totale di 81,1 milioni di spedizioni per un peso di 42,8 milioni di tonnellate. </w:t>
      </w:r>
      <w:proofErr w:type="spellStart"/>
      <w:r w:rsidRPr="00814EDD">
        <w:rPr>
          <w:rFonts w:asciiTheme="minorHAnsi" w:hAnsiTheme="minorHAnsi" w:cstheme="minorHAnsi"/>
          <w:lang w:val="it-IT"/>
        </w:rPr>
        <w:t>Dachser</w:t>
      </w:r>
      <w:proofErr w:type="spellEnd"/>
      <w:r w:rsidRPr="00814EDD">
        <w:rPr>
          <w:rFonts w:asciiTheme="minorHAnsi" w:hAnsiTheme="minorHAnsi" w:cstheme="minorHAnsi"/>
          <w:lang w:val="it-IT"/>
        </w:rPr>
        <w:t xml:space="preserve"> ha società proprie in 41 paesi. </w:t>
      </w:r>
    </w:p>
    <w:p w14:paraId="7E0C490B" w14:textId="3348E9DD" w:rsidR="00296F5B" w:rsidRDefault="00296F5B" w:rsidP="009764D1">
      <w:pPr>
        <w:spacing w:line="240" w:lineRule="auto"/>
        <w:rPr>
          <w:rStyle w:val="Collegamentoipertestuale"/>
          <w:rFonts w:asciiTheme="minorHAnsi" w:hAnsiTheme="minorHAnsi" w:cstheme="minorHAnsi"/>
          <w:color w:val="1A3682" w:themeColor="accent1"/>
          <w:lang w:val="it-IT"/>
        </w:rPr>
      </w:pPr>
      <w:r w:rsidRPr="00814EDD">
        <w:rPr>
          <w:rFonts w:asciiTheme="minorHAnsi" w:hAnsiTheme="minorHAnsi" w:cstheme="minorHAnsi"/>
          <w:lang w:val="it-IT"/>
        </w:rPr>
        <w:t xml:space="preserve">Ulteriori informazioni su </w:t>
      </w:r>
      <w:proofErr w:type="spellStart"/>
      <w:r w:rsidRPr="00814EDD">
        <w:rPr>
          <w:rFonts w:asciiTheme="minorHAnsi" w:hAnsiTheme="minorHAnsi" w:cstheme="minorHAnsi"/>
          <w:lang w:val="it-IT"/>
        </w:rPr>
        <w:t>Dachser</w:t>
      </w:r>
      <w:proofErr w:type="spellEnd"/>
      <w:r w:rsidRPr="00814EDD">
        <w:rPr>
          <w:rFonts w:asciiTheme="minorHAnsi" w:hAnsiTheme="minorHAnsi" w:cstheme="minorHAnsi"/>
          <w:lang w:val="it-IT"/>
        </w:rPr>
        <w:t xml:space="preserve"> sono disponibili su</w:t>
      </w:r>
      <w:r w:rsidRPr="00814EDD">
        <w:rPr>
          <w:rFonts w:asciiTheme="minorHAnsi" w:hAnsiTheme="minorHAnsi" w:cstheme="minorHAnsi"/>
          <w:color w:val="1A3682" w:themeColor="accent1"/>
          <w:lang w:val="it-IT"/>
        </w:rPr>
        <w:t xml:space="preserve"> </w:t>
      </w:r>
      <w:hyperlink r:id="rId9" w:history="1">
        <w:r w:rsidRPr="00814EDD">
          <w:rPr>
            <w:rStyle w:val="Collegamentoipertestuale"/>
            <w:rFonts w:asciiTheme="minorHAnsi" w:hAnsiTheme="minorHAnsi" w:cstheme="minorHAnsi"/>
            <w:color w:val="1A3682" w:themeColor="accent1"/>
            <w:lang w:val="it-IT"/>
          </w:rPr>
          <w:t>dachser.de</w:t>
        </w:r>
      </w:hyperlink>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2"/>
        <w:gridCol w:w="4488"/>
      </w:tblGrid>
      <w:tr w:rsidR="0086675E" w:rsidRPr="00657727" w14:paraId="2850D31B" w14:textId="77777777" w:rsidTr="009F2DA8">
        <w:trPr>
          <w:trHeight w:val="403"/>
        </w:trPr>
        <w:tc>
          <w:tcPr>
            <w:tcW w:w="4722" w:type="dxa"/>
          </w:tcPr>
          <w:p w14:paraId="4F960195" w14:textId="450DD419" w:rsidR="0086675E" w:rsidRPr="00542922" w:rsidRDefault="009764D1" w:rsidP="0086675E">
            <w:pPr>
              <w:spacing w:after="0" w:line="360" w:lineRule="auto"/>
              <w:rPr>
                <w:rFonts w:asciiTheme="minorHAnsi" w:hAnsiTheme="minorHAnsi" w:cstheme="minorHAnsi"/>
              </w:rPr>
            </w:pPr>
            <w:proofErr w:type="spellStart"/>
            <w:r w:rsidRPr="00542922">
              <w:rPr>
                <w:rStyle w:val="Collegamentoipertestuale"/>
                <w:rFonts w:asciiTheme="minorHAnsi" w:hAnsiTheme="minorHAnsi" w:cstheme="minorHAnsi"/>
                <w:b/>
                <w:bCs/>
                <w:color w:val="auto"/>
                <w:u w:val="none"/>
              </w:rPr>
              <w:t>Contatt</w:t>
            </w:r>
            <w:r w:rsidR="004B4627" w:rsidRPr="00542922">
              <w:rPr>
                <w:rStyle w:val="Collegamentoipertestuale"/>
                <w:rFonts w:asciiTheme="minorHAnsi" w:hAnsiTheme="minorHAnsi" w:cstheme="minorHAnsi"/>
                <w:b/>
                <w:bCs/>
                <w:color w:val="auto"/>
                <w:u w:val="none"/>
              </w:rPr>
              <w:t>o</w:t>
            </w:r>
            <w:proofErr w:type="spellEnd"/>
            <w:r w:rsidRPr="00542922">
              <w:rPr>
                <w:rStyle w:val="Collegamentoipertestuale"/>
                <w:rFonts w:asciiTheme="minorHAnsi" w:hAnsiTheme="minorHAnsi" w:cstheme="minorHAnsi"/>
                <w:b/>
                <w:bCs/>
                <w:color w:val="auto"/>
                <w:u w:val="none"/>
              </w:rPr>
              <w:t xml:space="preserve"> Media </w:t>
            </w:r>
            <w:proofErr w:type="spellStart"/>
            <w:r w:rsidR="0086675E" w:rsidRPr="00542922">
              <w:rPr>
                <w:rStyle w:val="Collegamentoipertestuale"/>
                <w:rFonts w:asciiTheme="minorHAnsi" w:hAnsiTheme="minorHAnsi" w:cstheme="minorHAnsi"/>
                <w:b/>
                <w:bCs/>
                <w:color w:val="auto"/>
                <w:u w:val="none"/>
              </w:rPr>
              <w:t>Dachser</w:t>
            </w:r>
            <w:proofErr w:type="spellEnd"/>
            <w:r w:rsidR="0086675E" w:rsidRPr="00542922">
              <w:rPr>
                <w:rStyle w:val="Collegamentoipertestuale"/>
                <w:rFonts w:asciiTheme="minorHAnsi" w:hAnsiTheme="minorHAnsi" w:cstheme="minorHAnsi"/>
                <w:b/>
                <w:bCs/>
                <w:color w:val="auto"/>
                <w:u w:val="none"/>
              </w:rPr>
              <w:t>:</w:t>
            </w:r>
          </w:p>
        </w:tc>
        <w:tc>
          <w:tcPr>
            <w:tcW w:w="4488" w:type="dxa"/>
          </w:tcPr>
          <w:p w14:paraId="48C77E9B" w14:textId="1989433D" w:rsidR="0086675E" w:rsidRPr="00542922" w:rsidRDefault="009764D1" w:rsidP="0086675E">
            <w:pPr>
              <w:spacing w:after="0" w:line="360" w:lineRule="auto"/>
              <w:rPr>
                <w:rStyle w:val="Collegamentoipertestuale"/>
                <w:rFonts w:asciiTheme="minorHAnsi" w:hAnsiTheme="minorHAnsi" w:cstheme="minorHAnsi"/>
                <w:b/>
                <w:bCs/>
                <w:color w:val="auto"/>
                <w:u w:val="none"/>
              </w:rPr>
            </w:pPr>
            <w:proofErr w:type="spellStart"/>
            <w:r w:rsidRPr="00542922">
              <w:rPr>
                <w:rStyle w:val="Collegamentoipertestuale"/>
                <w:rFonts w:asciiTheme="minorHAnsi" w:hAnsiTheme="minorHAnsi" w:cstheme="minorHAnsi"/>
                <w:b/>
                <w:bCs/>
                <w:color w:val="auto"/>
                <w:u w:val="none"/>
                <w:lang w:val="fr-FR"/>
              </w:rPr>
              <w:t>Contatto</w:t>
            </w:r>
            <w:proofErr w:type="spellEnd"/>
            <w:r w:rsidRPr="00542922">
              <w:rPr>
                <w:rStyle w:val="Collegamentoipertestuale"/>
                <w:rFonts w:asciiTheme="minorHAnsi" w:hAnsiTheme="minorHAnsi" w:cstheme="minorHAnsi"/>
                <w:b/>
                <w:bCs/>
                <w:color w:val="auto"/>
                <w:u w:val="none"/>
                <w:lang w:val="fr-FR"/>
              </w:rPr>
              <w:t xml:space="preserve"> Media</w:t>
            </w:r>
            <w:r w:rsidR="0086675E" w:rsidRPr="00542922">
              <w:rPr>
                <w:rStyle w:val="Collegamentoipertestuale"/>
                <w:rFonts w:asciiTheme="minorHAnsi" w:hAnsiTheme="minorHAnsi" w:cstheme="minorHAnsi"/>
                <w:b/>
                <w:bCs/>
                <w:color w:val="auto"/>
                <w:u w:val="none"/>
                <w:lang w:val="fr-FR"/>
              </w:rPr>
              <w:t xml:space="preserve"> </w:t>
            </w:r>
            <w:proofErr w:type="spellStart"/>
            <w:r w:rsidR="0086675E" w:rsidRPr="00542922">
              <w:rPr>
                <w:rStyle w:val="Collegamentoipertestuale"/>
                <w:rFonts w:asciiTheme="minorHAnsi" w:hAnsiTheme="minorHAnsi" w:cstheme="minorHAnsi"/>
                <w:b/>
                <w:bCs/>
                <w:color w:val="auto"/>
                <w:u w:val="none"/>
                <w:lang w:val="fr-FR"/>
              </w:rPr>
              <w:t>Fercam</w:t>
            </w:r>
            <w:proofErr w:type="spellEnd"/>
            <w:r w:rsidR="0086675E" w:rsidRPr="00542922">
              <w:rPr>
                <w:rStyle w:val="Collegamentoipertestuale"/>
                <w:rFonts w:asciiTheme="minorHAnsi" w:hAnsiTheme="minorHAnsi" w:cstheme="minorHAnsi"/>
                <w:b/>
                <w:bCs/>
                <w:color w:val="auto"/>
                <w:u w:val="none"/>
                <w:lang w:val="fr-FR"/>
              </w:rPr>
              <w:t>:</w:t>
            </w:r>
          </w:p>
        </w:tc>
      </w:tr>
      <w:tr w:rsidR="009420C7" w:rsidRPr="009420C7" w14:paraId="35224DC1" w14:textId="77777777" w:rsidTr="009F2DA8">
        <w:trPr>
          <w:trHeight w:val="19"/>
        </w:trPr>
        <w:tc>
          <w:tcPr>
            <w:tcW w:w="4722" w:type="dxa"/>
          </w:tcPr>
          <w:p w14:paraId="0ACC9D0A" w14:textId="669A0FB5" w:rsidR="009420C7" w:rsidRPr="00542922" w:rsidRDefault="009420C7" w:rsidP="009420C7">
            <w:pPr>
              <w:spacing w:line="240" w:lineRule="auto"/>
              <w:rPr>
                <w:rStyle w:val="Collegamentoipertestuale"/>
                <w:rFonts w:asciiTheme="majorHAnsi" w:hAnsiTheme="majorHAnsi" w:cstheme="majorHAnsi"/>
                <w:color w:val="354A5A"/>
                <w:sz w:val="20"/>
                <w:szCs w:val="20"/>
                <w:u w:val="none"/>
                <w:shd w:val="clear" w:color="auto" w:fill="FFFFFF"/>
                <w:lang w:val="en-GB"/>
              </w:rPr>
            </w:pPr>
            <w:r w:rsidRPr="00542922">
              <w:rPr>
                <w:rStyle w:val="Collegamentoipertestuale"/>
                <w:rFonts w:asciiTheme="majorHAnsi" w:hAnsiTheme="majorHAnsi" w:cstheme="majorHAnsi"/>
                <w:color w:val="auto"/>
                <w:u w:val="none"/>
                <w:lang w:val="en-US"/>
              </w:rPr>
              <w:t>Waldemar Oldenburger</w:t>
            </w:r>
            <w:r w:rsidRPr="00542922">
              <w:rPr>
                <w:rStyle w:val="Collegamentoipertestuale"/>
                <w:rFonts w:asciiTheme="majorHAnsi" w:hAnsiTheme="majorHAnsi" w:cstheme="majorHAnsi"/>
                <w:color w:val="auto"/>
                <w:u w:val="none"/>
                <w:lang w:val="en-US"/>
              </w:rPr>
              <w:br/>
              <w:t>Phone: +49 831 5916-1420</w:t>
            </w:r>
            <w:r w:rsidRPr="00542922">
              <w:rPr>
                <w:rStyle w:val="Collegamentoipertestuale"/>
                <w:rFonts w:asciiTheme="majorHAnsi" w:hAnsiTheme="majorHAnsi" w:cstheme="majorHAnsi"/>
                <w:color w:val="auto"/>
                <w:u w:val="none"/>
                <w:lang w:val="en-US"/>
              </w:rPr>
              <w:br/>
              <w:t>Waldemar.oldenburger@dachser.com</w:t>
            </w:r>
          </w:p>
        </w:tc>
        <w:tc>
          <w:tcPr>
            <w:tcW w:w="4488" w:type="dxa"/>
          </w:tcPr>
          <w:p w14:paraId="3916A770" w14:textId="67B89FF8" w:rsidR="009420C7" w:rsidRPr="00542922" w:rsidRDefault="009420C7" w:rsidP="009420C7">
            <w:pPr>
              <w:spacing w:line="240" w:lineRule="auto"/>
              <w:rPr>
                <w:rStyle w:val="Collegamentoipertestuale"/>
                <w:rFonts w:asciiTheme="majorHAnsi" w:hAnsiTheme="majorHAnsi" w:cstheme="majorHAnsi"/>
                <w:color w:val="auto"/>
                <w:sz w:val="20"/>
                <w:szCs w:val="20"/>
                <w:u w:val="none"/>
                <w:lang w:val="en-GB"/>
              </w:rPr>
            </w:pPr>
            <w:r w:rsidRPr="00542922">
              <w:rPr>
                <w:rStyle w:val="Collegamentoipertestuale"/>
                <w:rFonts w:asciiTheme="majorHAnsi" w:hAnsiTheme="majorHAnsi" w:cstheme="majorHAnsi"/>
                <w:color w:val="auto"/>
                <w:u w:val="none"/>
                <w:lang w:val="fi-FI"/>
              </w:rPr>
              <w:t>Karin Mahl</w:t>
            </w:r>
            <w:r w:rsidRPr="00542922">
              <w:rPr>
                <w:rStyle w:val="Collegamentoipertestuale"/>
                <w:rFonts w:asciiTheme="majorHAnsi" w:hAnsiTheme="majorHAnsi" w:cstheme="majorHAnsi"/>
                <w:color w:val="auto"/>
                <w:u w:val="none"/>
                <w:lang w:val="fi-FI"/>
              </w:rPr>
              <w:br/>
              <w:t xml:space="preserve">Phone: </w:t>
            </w:r>
            <w:r w:rsidRPr="00542922">
              <w:rPr>
                <w:rFonts w:asciiTheme="majorHAnsi" w:hAnsiTheme="majorHAnsi" w:cstheme="majorHAnsi"/>
                <w:lang w:val="fi-FI"/>
              </w:rPr>
              <w:t>+39 335 8390 777</w:t>
            </w:r>
            <w:r w:rsidRPr="00542922">
              <w:rPr>
                <w:rFonts w:asciiTheme="majorHAnsi" w:hAnsiTheme="majorHAnsi" w:cstheme="majorHAnsi"/>
                <w:lang w:val="fi-FI"/>
              </w:rPr>
              <w:br/>
            </w:r>
            <w:hyperlink r:id="rId10" w:history="1">
              <w:r w:rsidRPr="00542922">
                <w:rPr>
                  <w:rStyle w:val="Collegamentoipertestuale"/>
                  <w:rFonts w:asciiTheme="majorHAnsi" w:hAnsiTheme="majorHAnsi" w:cstheme="majorHAnsi"/>
                  <w:color w:val="auto"/>
                  <w:u w:val="none"/>
                  <w:lang w:val="fi-FI"/>
                </w:rPr>
                <w:t>karin.mahl@fercam.com</w:t>
              </w:r>
            </w:hyperlink>
          </w:p>
        </w:tc>
      </w:tr>
      <w:tr w:rsidR="009420C7" w:rsidRPr="00C43DC0" w14:paraId="1C953B5F" w14:textId="77777777" w:rsidTr="009F2DA8">
        <w:trPr>
          <w:trHeight w:val="19"/>
        </w:trPr>
        <w:tc>
          <w:tcPr>
            <w:tcW w:w="4722" w:type="dxa"/>
          </w:tcPr>
          <w:p w14:paraId="7CC8F175" w14:textId="24136369" w:rsidR="009420C7" w:rsidRPr="00542922" w:rsidRDefault="009420C7" w:rsidP="009420C7">
            <w:pPr>
              <w:spacing w:line="240" w:lineRule="auto"/>
              <w:rPr>
                <w:rStyle w:val="Collegamentoipertestuale"/>
                <w:rFonts w:asciiTheme="majorHAnsi" w:hAnsiTheme="majorHAnsi" w:cstheme="majorHAnsi"/>
                <w:color w:val="auto"/>
                <w:u w:val="none"/>
                <w:lang w:val="en-US"/>
              </w:rPr>
            </w:pPr>
            <w:r w:rsidRPr="00542922">
              <w:rPr>
                <w:rStyle w:val="Collegamentoipertestuale"/>
                <w:rFonts w:asciiTheme="majorHAnsi" w:hAnsiTheme="majorHAnsi" w:cstheme="majorHAnsi"/>
                <w:color w:val="auto"/>
                <w:u w:val="none"/>
                <w:lang w:val="en-US"/>
              </w:rPr>
              <w:br/>
              <w:t xml:space="preserve">Christian </w:t>
            </w:r>
            <w:proofErr w:type="spellStart"/>
            <w:r w:rsidRPr="00542922">
              <w:rPr>
                <w:rStyle w:val="Collegamentoipertestuale"/>
                <w:rFonts w:asciiTheme="majorHAnsi" w:hAnsiTheme="majorHAnsi" w:cstheme="majorHAnsi"/>
                <w:color w:val="auto"/>
                <w:u w:val="none"/>
                <w:lang w:val="en-US"/>
              </w:rPr>
              <w:t>Auchter</w:t>
            </w:r>
            <w:proofErr w:type="spellEnd"/>
            <w:r w:rsidRPr="00542922">
              <w:rPr>
                <w:rStyle w:val="Collegamentoipertestuale"/>
                <w:rFonts w:asciiTheme="majorHAnsi" w:hAnsiTheme="majorHAnsi" w:cstheme="majorHAnsi"/>
                <w:color w:val="auto"/>
                <w:u w:val="none"/>
                <w:lang w:val="en-US"/>
              </w:rPr>
              <w:br/>
              <w:t>Phone: +49 831 5916-1426</w:t>
            </w:r>
            <w:r w:rsidRPr="00542922">
              <w:rPr>
                <w:rStyle w:val="Collegamentoipertestuale"/>
                <w:rFonts w:asciiTheme="majorHAnsi" w:hAnsiTheme="majorHAnsi" w:cstheme="majorHAnsi"/>
                <w:color w:val="auto"/>
                <w:u w:val="none"/>
                <w:lang w:val="en-US"/>
              </w:rPr>
              <w:br/>
            </w:r>
            <w:hyperlink r:id="rId11" w:history="1">
              <w:r w:rsidRPr="00542922">
                <w:rPr>
                  <w:rStyle w:val="Collegamentoipertestuale"/>
                  <w:rFonts w:asciiTheme="majorHAnsi" w:hAnsiTheme="majorHAnsi" w:cstheme="majorHAnsi"/>
                  <w:color w:val="auto"/>
                  <w:lang w:val="en-US"/>
                </w:rPr>
                <w:t>christian.auchter@dachser.com</w:t>
              </w:r>
            </w:hyperlink>
            <w:r w:rsidRPr="00542922">
              <w:rPr>
                <w:rStyle w:val="Collegamentoipertestuale"/>
                <w:rFonts w:asciiTheme="majorHAnsi" w:hAnsiTheme="majorHAnsi" w:cstheme="majorHAnsi"/>
                <w:color w:val="auto"/>
                <w:u w:val="none"/>
                <w:lang w:val="en-US"/>
              </w:rPr>
              <w:br/>
            </w:r>
          </w:p>
        </w:tc>
        <w:tc>
          <w:tcPr>
            <w:tcW w:w="4488" w:type="dxa"/>
          </w:tcPr>
          <w:p w14:paraId="43E3FE07" w14:textId="16D979F4" w:rsidR="009420C7" w:rsidRPr="00542922" w:rsidRDefault="009420C7" w:rsidP="009420C7">
            <w:pPr>
              <w:spacing w:line="240" w:lineRule="auto"/>
              <w:rPr>
                <w:rStyle w:val="Collegamentoipertestuale"/>
                <w:rFonts w:asciiTheme="majorHAnsi" w:hAnsiTheme="majorHAnsi" w:cstheme="majorHAnsi"/>
                <w:color w:val="auto"/>
                <w:u w:val="none"/>
                <w:lang w:val="fi-FI"/>
              </w:rPr>
            </w:pPr>
            <w:r w:rsidRPr="00C43DC0">
              <w:rPr>
                <w:rStyle w:val="Collegamentoipertestuale"/>
                <w:rFonts w:asciiTheme="majorHAnsi" w:hAnsiTheme="majorHAnsi" w:cstheme="majorHAnsi"/>
                <w:color w:val="auto"/>
                <w:u w:val="none"/>
                <w:lang w:val="it-IT"/>
              </w:rPr>
              <w:br/>
            </w:r>
            <w:r w:rsidRPr="00542922">
              <w:rPr>
                <w:rStyle w:val="Collegamentoipertestuale"/>
                <w:rFonts w:asciiTheme="majorHAnsi" w:hAnsiTheme="majorHAnsi" w:cstheme="majorHAnsi"/>
                <w:color w:val="auto"/>
                <w:u w:val="none"/>
                <w:lang w:val="it-IT"/>
              </w:rPr>
              <w:t xml:space="preserve">Andrea </w:t>
            </w:r>
            <w:proofErr w:type="spellStart"/>
            <w:r w:rsidRPr="00542922">
              <w:rPr>
                <w:rStyle w:val="Collegamentoipertestuale"/>
                <w:rFonts w:asciiTheme="majorHAnsi" w:hAnsiTheme="majorHAnsi" w:cstheme="majorHAnsi"/>
                <w:color w:val="auto"/>
                <w:u w:val="none"/>
                <w:lang w:val="it-IT"/>
              </w:rPr>
              <w:t>Boninsegna</w:t>
            </w:r>
            <w:proofErr w:type="spellEnd"/>
            <w:r w:rsidRPr="00542922">
              <w:rPr>
                <w:rStyle w:val="Collegamentoipertestuale"/>
                <w:rFonts w:asciiTheme="majorHAnsi" w:hAnsiTheme="majorHAnsi" w:cstheme="majorHAnsi"/>
                <w:color w:val="auto"/>
                <w:u w:val="none"/>
                <w:lang w:val="it-IT"/>
              </w:rPr>
              <w:br/>
              <w:t xml:space="preserve">Phone: </w:t>
            </w:r>
            <w:r w:rsidRPr="00542922">
              <w:rPr>
                <w:rFonts w:asciiTheme="majorHAnsi" w:hAnsiTheme="majorHAnsi" w:cstheme="majorHAnsi"/>
                <w:lang w:val="it-IT"/>
              </w:rPr>
              <w:t>+39 338 5041 339</w:t>
            </w:r>
            <w:r w:rsidRPr="00542922">
              <w:rPr>
                <w:rFonts w:asciiTheme="majorHAnsi" w:hAnsiTheme="majorHAnsi" w:cstheme="majorHAnsi"/>
                <w:lang w:val="it-IT"/>
              </w:rPr>
              <w:br/>
            </w:r>
            <w:hyperlink r:id="rId12" w:history="1">
              <w:r w:rsidRPr="00542922">
                <w:rPr>
                  <w:rStyle w:val="Collegamentoipertestuale"/>
                  <w:rFonts w:asciiTheme="majorHAnsi" w:hAnsiTheme="majorHAnsi" w:cstheme="majorHAnsi"/>
                  <w:color w:val="auto"/>
                  <w:lang w:val="it-IT"/>
                </w:rPr>
                <w:t>andrea.boninsegna@fercam.com</w:t>
              </w:r>
            </w:hyperlink>
            <w:r w:rsidRPr="00542922">
              <w:rPr>
                <w:rFonts w:asciiTheme="majorHAnsi" w:hAnsiTheme="majorHAnsi" w:cstheme="majorHAnsi"/>
                <w:lang w:val="it-IT"/>
              </w:rPr>
              <w:br/>
            </w:r>
          </w:p>
        </w:tc>
      </w:tr>
    </w:tbl>
    <w:p w14:paraId="7D4CF840" w14:textId="77777777" w:rsidR="0086675E" w:rsidRPr="009420C7" w:rsidRDefault="0086675E" w:rsidP="009764D1">
      <w:pPr>
        <w:spacing w:line="276" w:lineRule="auto"/>
        <w:rPr>
          <w:rStyle w:val="Collegamentoipertestuale"/>
          <w:rFonts w:asciiTheme="minorHAnsi" w:hAnsiTheme="minorHAnsi" w:cstheme="minorHAnsi"/>
          <w:color w:val="auto"/>
          <w:lang w:val="it-IT"/>
        </w:rPr>
      </w:pPr>
    </w:p>
    <w:sectPr w:rsidR="0086675E" w:rsidRPr="009420C7" w:rsidSect="009764D1">
      <w:headerReference w:type="default" r:id="rId13"/>
      <w:footerReference w:type="default" r:id="rId14"/>
      <w:headerReference w:type="first" r:id="rId15"/>
      <w:footerReference w:type="first" r:id="rId16"/>
      <w:type w:val="continuous"/>
      <w:pgSz w:w="11906" w:h="16838" w:code="9"/>
      <w:pgMar w:top="2694" w:right="1134" w:bottom="0" w:left="1418" w:header="709" w:footer="283"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E9052" w14:textId="77777777" w:rsidR="009C166D" w:rsidRDefault="009C166D" w:rsidP="007F4C70">
      <w:pPr>
        <w:spacing w:after="0" w:line="240" w:lineRule="auto"/>
      </w:pPr>
      <w:r>
        <w:separator/>
      </w:r>
    </w:p>
    <w:p w14:paraId="18035848" w14:textId="77777777" w:rsidR="009C166D" w:rsidRDefault="009C166D"/>
    <w:p w14:paraId="535E885D" w14:textId="77777777" w:rsidR="009C166D" w:rsidRDefault="009C166D"/>
    <w:p w14:paraId="6CA23931" w14:textId="77777777" w:rsidR="009C166D" w:rsidRDefault="009C166D"/>
  </w:endnote>
  <w:endnote w:type="continuationSeparator" w:id="0">
    <w:p w14:paraId="07F86A89" w14:textId="77777777" w:rsidR="009C166D" w:rsidRDefault="009C166D" w:rsidP="007F4C70">
      <w:pPr>
        <w:spacing w:after="0" w:line="240" w:lineRule="auto"/>
      </w:pPr>
      <w:r>
        <w:continuationSeparator/>
      </w:r>
    </w:p>
    <w:p w14:paraId="601BB813" w14:textId="77777777" w:rsidR="009C166D" w:rsidRDefault="009C166D"/>
    <w:p w14:paraId="2271947C" w14:textId="77777777" w:rsidR="009C166D" w:rsidRDefault="009C166D"/>
    <w:p w14:paraId="7A5A1BE1" w14:textId="77777777" w:rsidR="009C166D" w:rsidRDefault="009C1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242141"/>
      <w:docPartObj>
        <w:docPartGallery w:val="Page Numbers (Bottom of Page)"/>
        <w:docPartUnique/>
      </w:docPartObj>
    </w:sdtPr>
    <w:sdtEndPr/>
    <w:sdtContent>
      <w:p w14:paraId="79693E16" w14:textId="4E5A0A90" w:rsidR="00EA1152" w:rsidRDefault="00EA1152" w:rsidP="008B1872">
        <w:pPr>
          <w:pStyle w:val="PaginierungPagination11ptDACHSER"/>
        </w:pPr>
        <w:r>
          <w:fldChar w:fldCharType="begin"/>
        </w:r>
        <w:r>
          <w:instrText>PAGE   \* MERGEFORMAT</w:instrText>
        </w:r>
        <w:r>
          <w:fldChar w:fldCharType="separate"/>
        </w:r>
        <w:r w:rsidR="00C43DC0">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143051"/>
      <w:docPartObj>
        <w:docPartGallery w:val="Page Numbers (Bottom of Page)"/>
        <w:docPartUnique/>
      </w:docPartObj>
    </w:sdtPr>
    <w:sdtEndPr/>
    <w:sdtContent>
      <w:p w14:paraId="2C19ED98" w14:textId="77777777" w:rsidR="00EA1152" w:rsidRPr="008A4395" w:rsidRDefault="00EA1152" w:rsidP="0040700F">
        <w:pPr>
          <w:jc w:val="center"/>
        </w:pPr>
        <w:r w:rsidRPr="008A4395">
          <w:fldChar w:fldCharType="begin"/>
        </w:r>
        <w:r w:rsidRPr="008A4395">
          <w:instrText>PAGE   \* MERGEFORMAT</w:instrText>
        </w:r>
        <w:r w:rsidRPr="008A4395">
          <w:fldChar w:fldCharType="separate"/>
        </w:r>
        <w:r w:rsidR="008B3231">
          <w:rPr>
            <w:noProof/>
          </w:rPr>
          <w:t>1</w:t>
        </w:r>
        <w:r w:rsidRPr="008A4395">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56973" w14:textId="77777777" w:rsidR="009C166D" w:rsidRDefault="009C166D" w:rsidP="007F4C70">
      <w:pPr>
        <w:spacing w:after="0" w:line="240" w:lineRule="auto"/>
      </w:pPr>
      <w:r>
        <w:separator/>
      </w:r>
    </w:p>
    <w:p w14:paraId="771B2482" w14:textId="77777777" w:rsidR="009C166D" w:rsidRDefault="009C166D"/>
    <w:p w14:paraId="67549738" w14:textId="77777777" w:rsidR="009C166D" w:rsidRDefault="009C166D"/>
    <w:p w14:paraId="333A3342" w14:textId="77777777" w:rsidR="009C166D" w:rsidRDefault="009C166D"/>
  </w:footnote>
  <w:footnote w:type="continuationSeparator" w:id="0">
    <w:p w14:paraId="0FD2F7BB" w14:textId="77777777" w:rsidR="009C166D" w:rsidRDefault="009C166D" w:rsidP="007F4C70">
      <w:pPr>
        <w:spacing w:after="0" w:line="240" w:lineRule="auto"/>
      </w:pPr>
      <w:r>
        <w:continuationSeparator/>
      </w:r>
    </w:p>
    <w:p w14:paraId="2B767815" w14:textId="77777777" w:rsidR="009C166D" w:rsidRDefault="009C166D"/>
    <w:p w14:paraId="7AE98B7A" w14:textId="77777777" w:rsidR="009C166D" w:rsidRDefault="009C166D"/>
    <w:p w14:paraId="6C98BCF5" w14:textId="77777777" w:rsidR="009C166D" w:rsidRDefault="009C16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01226" w14:textId="70F26C9F" w:rsidR="00EA1152" w:rsidRDefault="00657727">
    <w:r>
      <w:rPr>
        <w:noProof/>
        <w:lang w:val="it-IT" w:eastAsia="it-IT"/>
      </w:rPr>
      <w:drawing>
        <wp:anchor distT="0" distB="0" distL="114300" distR="114300" simplePos="0" relativeHeight="251660288" behindDoc="0" locked="0" layoutInCell="1" allowOverlap="1" wp14:anchorId="072CD0C5" wp14:editId="3BDD69F1">
          <wp:simplePos x="0" y="0"/>
          <wp:positionH relativeFrom="column">
            <wp:posOffset>-5080</wp:posOffset>
          </wp:positionH>
          <wp:positionV relativeFrom="paragraph">
            <wp:posOffset>473710</wp:posOffset>
          </wp:positionV>
          <wp:extent cx="1724025" cy="514350"/>
          <wp:effectExtent l="0" t="0" r="9525" b="0"/>
          <wp:wrapThrough wrapText="bothSides">
            <wp:wrapPolygon edited="0">
              <wp:start x="0" y="0"/>
              <wp:lineTo x="0" y="20800"/>
              <wp:lineTo x="21481" y="20800"/>
              <wp:lineTo x="21481" y="0"/>
              <wp:lineTo x="0" y="0"/>
            </wp:wrapPolygon>
          </wp:wrapThrough>
          <wp:docPr id="2097988071" name="Immagine 2097988071"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Logo enthält.&#10;&#10;Automatisch generierte Beschreibung"/>
                  <pic:cNvPicPr/>
                </pic:nvPicPr>
                <pic:blipFill>
                  <a:blip r:embed="rId1"/>
                  <a:stretch>
                    <a:fillRect/>
                  </a:stretch>
                </pic:blipFill>
                <pic:spPr>
                  <a:xfrm>
                    <a:off x="0" y="0"/>
                    <a:ext cx="1724025" cy="514350"/>
                  </a:xfrm>
                  <a:prstGeom prst="rect">
                    <a:avLst/>
                  </a:prstGeom>
                </pic:spPr>
              </pic:pic>
            </a:graphicData>
          </a:graphic>
          <wp14:sizeRelH relativeFrom="margin">
            <wp14:pctWidth>0</wp14:pctWidth>
          </wp14:sizeRelH>
          <wp14:sizeRelV relativeFrom="margin">
            <wp14:pctHeight>0</wp14:pctHeight>
          </wp14:sizeRelV>
        </wp:anchor>
      </w:drawing>
    </w:r>
    <w:r w:rsidR="000B40E4">
      <w:rPr>
        <w:noProof/>
        <w:lang w:val="it-IT" w:eastAsia="it-IT"/>
      </w:rPr>
      <w:drawing>
        <wp:anchor distT="0" distB="0" distL="114300" distR="114300" simplePos="0" relativeHeight="251659264" behindDoc="0" locked="0" layoutInCell="1" allowOverlap="1" wp14:anchorId="0286578C" wp14:editId="5A4811E3">
          <wp:simplePos x="0" y="0"/>
          <wp:positionH relativeFrom="rightMargin">
            <wp:posOffset>-1952625</wp:posOffset>
          </wp:positionH>
          <wp:positionV relativeFrom="page">
            <wp:posOffset>922020</wp:posOffset>
          </wp:positionV>
          <wp:extent cx="1929130" cy="374015"/>
          <wp:effectExtent l="0" t="0" r="0" b="6985"/>
          <wp:wrapNone/>
          <wp:docPr id="881738540" name="Immagine 881738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20906_DACHSER_RGB.png"/>
                  <pic:cNvPicPr/>
                </pic:nvPicPr>
                <pic:blipFill>
                  <a:blip r:embed="rId2">
                    <a:extLst>
                      <a:ext uri="{28A0092B-C50C-407E-A947-70E740481C1C}">
                        <a14:useLocalDpi xmlns:a14="http://schemas.microsoft.com/office/drawing/2010/main" val="0"/>
                      </a:ext>
                    </a:extLst>
                  </a:blip>
                  <a:stretch>
                    <a:fillRect/>
                  </a:stretch>
                </pic:blipFill>
                <pic:spPr>
                  <a:xfrm>
                    <a:off x="0" y="0"/>
                    <a:ext cx="1929130" cy="3740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13028" w14:textId="77777777" w:rsidR="00EA1152" w:rsidRDefault="00EA1152" w:rsidP="00A666FC">
    <w:pPr>
      <w:jc w:val="right"/>
    </w:pPr>
    <w:r>
      <w:rPr>
        <w:noProof/>
        <w:lang w:val="it-IT" w:eastAsia="it-IT"/>
      </w:rPr>
      <w:drawing>
        <wp:anchor distT="0" distB="0" distL="114300" distR="114300" simplePos="0" relativeHeight="251656192" behindDoc="0" locked="0" layoutInCell="1" allowOverlap="1" wp14:anchorId="0915D776" wp14:editId="25F79253">
          <wp:simplePos x="0" y="0"/>
          <wp:positionH relativeFrom="rightMargin">
            <wp:posOffset>-1944370</wp:posOffset>
          </wp:positionH>
          <wp:positionV relativeFrom="page">
            <wp:posOffset>720090</wp:posOffset>
          </wp:positionV>
          <wp:extent cx="1944000" cy="374400"/>
          <wp:effectExtent l="0" t="0" r="0" b="6985"/>
          <wp:wrapNone/>
          <wp:docPr id="452520152" name="Immagine 452520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0906_DACHSER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4000" cy="37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34726232"/>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1A204E"/>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0100BE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49D2C94"/>
    <w:multiLevelType w:val="hybridMultilevel"/>
    <w:tmpl w:val="F1C25252"/>
    <w:lvl w:ilvl="0" w:tplc="C6AC626A">
      <w:start w:val="1"/>
      <w:numFmt w:val="bullet"/>
      <w:pStyle w:val="1Aufzhlung"/>
      <w:lvlText w:val=""/>
      <w:lvlJc w:val="left"/>
      <w:pPr>
        <w:ind w:left="64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D8C3B6D"/>
    <w:multiLevelType w:val="hybridMultilevel"/>
    <w:tmpl w:val="2CC01CB0"/>
    <w:lvl w:ilvl="0" w:tplc="DA0A2B3E">
      <w:start w:val="1"/>
      <w:numFmt w:val="bullet"/>
      <w:pStyle w:val="2Aufzhlung"/>
      <w:lvlText w:val="o"/>
      <w:lvlJc w:val="left"/>
      <w:pPr>
        <w:ind w:left="1003" w:hanging="360"/>
      </w:pPr>
      <w:rPr>
        <w:rFonts w:ascii="Courier New" w:hAnsi="Courier New" w:cs="Courier New" w:hint="default"/>
      </w:rPr>
    </w:lvl>
    <w:lvl w:ilvl="1" w:tplc="04070003" w:tentative="1">
      <w:start w:val="1"/>
      <w:numFmt w:val="bullet"/>
      <w:lvlText w:val="o"/>
      <w:lvlJc w:val="left"/>
      <w:pPr>
        <w:ind w:left="1723" w:hanging="360"/>
      </w:pPr>
      <w:rPr>
        <w:rFonts w:ascii="Courier New" w:hAnsi="Courier New" w:cs="Courier New" w:hint="default"/>
      </w:rPr>
    </w:lvl>
    <w:lvl w:ilvl="2" w:tplc="04070005" w:tentative="1">
      <w:start w:val="1"/>
      <w:numFmt w:val="bullet"/>
      <w:lvlText w:val=""/>
      <w:lvlJc w:val="left"/>
      <w:pPr>
        <w:ind w:left="2443" w:hanging="360"/>
      </w:pPr>
      <w:rPr>
        <w:rFonts w:ascii="Wingdings" w:hAnsi="Wingdings" w:hint="default"/>
      </w:rPr>
    </w:lvl>
    <w:lvl w:ilvl="3" w:tplc="04070001" w:tentative="1">
      <w:start w:val="1"/>
      <w:numFmt w:val="bullet"/>
      <w:lvlText w:val=""/>
      <w:lvlJc w:val="left"/>
      <w:pPr>
        <w:ind w:left="3163" w:hanging="360"/>
      </w:pPr>
      <w:rPr>
        <w:rFonts w:ascii="Symbol" w:hAnsi="Symbol" w:hint="default"/>
      </w:rPr>
    </w:lvl>
    <w:lvl w:ilvl="4" w:tplc="04070003" w:tentative="1">
      <w:start w:val="1"/>
      <w:numFmt w:val="bullet"/>
      <w:lvlText w:val="o"/>
      <w:lvlJc w:val="left"/>
      <w:pPr>
        <w:ind w:left="3883" w:hanging="360"/>
      </w:pPr>
      <w:rPr>
        <w:rFonts w:ascii="Courier New" w:hAnsi="Courier New" w:cs="Courier New" w:hint="default"/>
      </w:rPr>
    </w:lvl>
    <w:lvl w:ilvl="5" w:tplc="04070005" w:tentative="1">
      <w:start w:val="1"/>
      <w:numFmt w:val="bullet"/>
      <w:lvlText w:val=""/>
      <w:lvlJc w:val="left"/>
      <w:pPr>
        <w:ind w:left="4603" w:hanging="360"/>
      </w:pPr>
      <w:rPr>
        <w:rFonts w:ascii="Wingdings" w:hAnsi="Wingdings" w:hint="default"/>
      </w:rPr>
    </w:lvl>
    <w:lvl w:ilvl="6" w:tplc="04070001" w:tentative="1">
      <w:start w:val="1"/>
      <w:numFmt w:val="bullet"/>
      <w:lvlText w:val=""/>
      <w:lvlJc w:val="left"/>
      <w:pPr>
        <w:ind w:left="5323" w:hanging="360"/>
      </w:pPr>
      <w:rPr>
        <w:rFonts w:ascii="Symbol" w:hAnsi="Symbol" w:hint="default"/>
      </w:rPr>
    </w:lvl>
    <w:lvl w:ilvl="7" w:tplc="04070003" w:tentative="1">
      <w:start w:val="1"/>
      <w:numFmt w:val="bullet"/>
      <w:lvlText w:val="o"/>
      <w:lvlJc w:val="left"/>
      <w:pPr>
        <w:ind w:left="6043" w:hanging="360"/>
      </w:pPr>
      <w:rPr>
        <w:rFonts w:ascii="Courier New" w:hAnsi="Courier New" w:cs="Courier New" w:hint="default"/>
      </w:rPr>
    </w:lvl>
    <w:lvl w:ilvl="8" w:tplc="04070005" w:tentative="1">
      <w:start w:val="1"/>
      <w:numFmt w:val="bullet"/>
      <w:lvlText w:val=""/>
      <w:lvlJc w:val="left"/>
      <w:pPr>
        <w:ind w:left="6763" w:hanging="360"/>
      </w:pPr>
      <w:rPr>
        <w:rFonts w:ascii="Wingdings" w:hAnsi="Wingdings" w:hint="default"/>
      </w:rPr>
    </w:lvl>
  </w:abstractNum>
  <w:abstractNum w:abstractNumId="5" w15:restartNumberingAfterBreak="0">
    <w:nsid w:val="30F90342"/>
    <w:multiLevelType w:val="hybridMultilevel"/>
    <w:tmpl w:val="6AFCBC62"/>
    <w:lvl w:ilvl="0" w:tplc="FF60C1A4">
      <w:start w:val="1"/>
      <w:numFmt w:val="bullet"/>
      <w:pStyle w:val="3Aufzhlung"/>
      <w:lvlText w:val=""/>
      <w:lvlJc w:val="left"/>
      <w:pPr>
        <w:ind w:left="2138" w:hanging="360"/>
      </w:pPr>
      <w:rPr>
        <w:rFonts w:ascii="Wingdings" w:hAnsi="Wingding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08E"/>
    <w:rsid w:val="0000183F"/>
    <w:rsid w:val="000120CE"/>
    <w:rsid w:val="000736BB"/>
    <w:rsid w:val="000812D9"/>
    <w:rsid w:val="00084F32"/>
    <w:rsid w:val="00096A76"/>
    <w:rsid w:val="000A344A"/>
    <w:rsid w:val="000B40E4"/>
    <w:rsid w:val="000C4E62"/>
    <w:rsid w:val="000E0CA0"/>
    <w:rsid w:val="000E16C0"/>
    <w:rsid w:val="000E1A64"/>
    <w:rsid w:val="000E2ECE"/>
    <w:rsid w:val="00101CB1"/>
    <w:rsid w:val="00150B00"/>
    <w:rsid w:val="001619E7"/>
    <w:rsid w:val="001708AD"/>
    <w:rsid w:val="0017727B"/>
    <w:rsid w:val="00183DA4"/>
    <w:rsid w:val="001A132A"/>
    <w:rsid w:val="001A4EBA"/>
    <w:rsid w:val="001D59EC"/>
    <w:rsid w:val="001F4B3D"/>
    <w:rsid w:val="00212A8A"/>
    <w:rsid w:val="00215FE3"/>
    <w:rsid w:val="00232441"/>
    <w:rsid w:val="00257307"/>
    <w:rsid w:val="00267E75"/>
    <w:rsid w:val="00285203"/>
    <w:rsid w:val="00296F5B"/>
    <w:rsid w:val="002A7914"/>
    <w:rsid w:val="002B50B0"/>
    <w:rsid w:val="002D41C0"/>
    <w:rsid w:val="002F30DD"/>
    <w:rsid w:val="002F5E7E"/>
    <w:rsid w:val="003266B5"/>
    <w:rsid w:val="003368EF"/>
    <w:rsid w:val="003617E8"/>
    <w:rsid w:val="0037592A"/>
    <w:rsid w:val="003812F2"/>
    <w:rsid w:val="003852CF"/>
    <w:rsid w:val="003B5E22"/>
    <w:rsid w:val="003C6F2F"/>
    <w:rsid w:val="003E494D"/>
    <w:rsid w:val="0040700F"/>
    <w:rsid w:val="00436C19"/>
    <w:rsid w:val="004720C4"/>
    <w:rsid w:val="00477F9E"/>
    <w:rsid w:val="004B4627"/>
    <w:rsid w:val="004F6822"/>
    <w:rsid w:val="0050538B"/>
    <w:rsid w:val="00542922"/>
    <w:rsid w:val="00561E20"/>
    <w:rsid w:val="005674BD"/>
    <w:rsid w:val="0058115A"/>
    <w:rsid w:val="00590FFF"/>
    <w:rsid w:val="005A722D"/>
    <w:rsid w:val="005D79F4"/>
    <w:rsid w:val="0060220A"/>
    <w:rsid w:val="00626451"/>
    <w:rsid w:val="00627460"/>
    <w:rsid w:val="0065009B"/>
    <w:rsid w:val="00653200"/>
    <w:rsid w:val="006569A4"/>
    <w:rsid w:val="00657727"/>
    <w:rsid w:val="006672E9"/>
    <w:rsid w:val="00677013"/>
    <w:rsid w:val="0068306C"/>
    <w:rsid w:val="006D1CA2"/>
    <w:rsid w:val="00714A8A"/>
    <w:rsid w:val="0072158F"/>
    <w:rsid w:val="0072679D"/>
    <w:rsid w:val="00730925"/>
    <w:rsid w:val="00731F87"/>
    <w:rsid w:val="00732E5B"/>
    <w:rsid w:val="00737148"/>
    <w:rsid w:val="00743606"/>
    <w:rsid w:val="00747458"/>
    <w:rsid w:val="00751DE0"/>
    <w:rsid w:val="00756F52"/>
    <w:rsid w:val="00760E12"/>
    <w:rsid w:val="007877D2"/>
    <w:rsid w:val="00790258"/>
    <w:rsid w:val="007B1857"/>
    <w:rsid w:val="007E24B2"/>
    <w:rsid w:val="007E43F9"/>
    <w:rsid w:val="007F1013"/>
    <w:rsid w:val="007F4C70"/>
    <w:rsid w:val="007F69B7"/>
    <w:rsid w:val="0080208E"/>
    <w:rsid w:val="00811B08"/>
    <w:rsid w:val="008229F7"/>
    <w:rsid w:val="00852794"/>
    <w:rsid w:val="00856208"/>
    <w:rsid w:val="008628A6"/>
    <w:rsid w:val="0086675E"/>
    <w:rsid w:val="008750DB"/>
    <w:rsid w:val="008A1BE7"/>
    <w:rsid w:val="008A2C3A"/>
    <w:rsid w:val="008A4395"/>
    <w:rsid w:val="008A7FF7"/>
    <w:rsid w:val="008B1872"/>
    <w:rsid w:val="008B3231"/>
    <w:rsid w:val="008C0A54"/>
    <w:rsid w:val="008C6BFD"/>
    <w:rsid w:val="008D558F"/>
    <w:rsid w:val="008F547F"/>
    <w:rsid w:val="00910222"/>
    <w:rsid w:val="0092414E"/>
    <w:rsid w:val="009409FD"/>
    <w:rsid w:val="009420C7"/>
    <w:rsid w:val="009460B5"/>
    <w:rsid w:val="00951F23"/>
    <w:rsid w:val="009764D1"/>
    <w:rsid w:val="009B4CBF"/>
    <w:rsid w:val="009B794C"/>
    <w:rsid w:val="009B7B84"/>
    <w:rsid w:val="009C166D"/>
    <w:rsid w:val="009D1C77"/>
    <w:rsid w:val="009D5FC7"/>
    <w:rsid w:val="009D6F50"/>
    <w:rsid w:val="009E24A1"/>
    <w:rsid w:val="00A666FC"/>
    <w:rsid w:val="00A86722"/>
    <w:rsid w:val="00A928F3"/>
    <w:rsid w:val="00A95B37"/>
    <w:rsid w:val="00A96BC1"/>
    <w:rsid w:val="00AA2445"/>
    <w:rsid w:val="00AC60B2"/>
    <w:rsid w:val="00AF58E5"/>
    <w:rsid w:val="00B1437D"/>
    <w:rsid w:val="00B40941"/>
    <w:rsid w:val="00B457BA"/>
    <w:rsid w:val="00B63F4C"/>
    <w:rsid w:val="00B64185"/>
    <w:rsid w:val="00B724B4"/>
    <w:rsid w:val="00B7635C"/>
    <w:rsid w:val="00B81922"/>
    <w:rsid w:val="00B90C78"/>
    <w:rsid w:val="00B94687"/>
    <w:rsid w:val="00BA59CE"/>
    <w:rsid w:val="00BC016E"/>
    <w:rsid w:val="00BD4016"/>
    <w:rsid w:val="00BE0D34"/>
    <w:rsid w:val="00BF4729"/>
    <w:rsid w:val="00C333DD"/>
    <w:rsid w:val="00C43DC0"/>
    <w:rsid w:val="00C46EFB"/>
    <w:rsid w:val="00C72258"/>
    <w:rsid w:val="00C72E1E"/>
    <w:rsid w:val="00CB5C47"/>
    <w:rsid w:val="00CC582E"/>
    <w:rsid w:val="00CF6010"/>
    <w:rsid w:val="00D05321"/>
    <w:rsid w:val="00D05A9A"/>
    <w:rsid w:val="00D12F6B"/>
    <w:rsid w:val="00D300EA"/>
    <w:rsid w:val="00D5235A"/>
    <w:rsid w:val="00D6613E"/>
    <w:rsid w:val="00D753FA"/>
    <w:rsid w:val="00D80F63"/>
    <w:rsid w:val="00D962DC"/>
    <w:rsid w:val="00DD4377"/>
    <w:rsid w:val="00E329A4"/>
    <w:rsid w:val="00E47F0D"/>
    <w:rsid w:val="00E52B5E"/>
    <w:rsid w:val="00E56E44"/>
    <w:rsid w:val="00E6623C"/>
    <w:rsid w:val="00E722C0"/>
    <w:rsid w:val="00E901AB"/>
    <w:rsid w:val="00E91937"/>
    <w:rsid w:val="00E939CA"/>
    <w:rsid w:val="00EA1152"/>
    <w:rsid w:val="00EB3A0A"/>
    <w:rsid w:val="00EC212F"/>
    <w:rsid w:val="00EF414F"/>
    <w:rsid w:val="00F543E6"/>
    <w:rsid w:val="00F579FA"/>
    <w:rsid w:val="00F64F7E"/>
    <w:rsid w:val="00F6510C"/>
    <w:rsid w:val="00F65D24"/>
    <w:rsid w:val="00F7275A"/>
    <w:rsid w:val="00F86F5E"/>
    <w:rsid w:val="00F933BB"/>
    <w:rsid w:val="00F95DB1"/>
    <w:rsid w:val="00FA7E5D"/>
    <w:rsid w:val="00FC4A8F"/>
    <w:rsid w:val="00FE02F7"/>
    <w:rsid w:val="00FE691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5BC05B"/>
  <w15:docId w15:val="{321F7419-D222-4135-8D70-5D1ED8C67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aliases w:val="Copy 11 pt,Fließtext (DACHSER)"/>
    <w:qFormat/>
    <w:rsid w:val="00A86722"/>
    <w:pPr>
      <w:spacing w:before="110" w:after="220" w:line="300" w:lineRule="exact"/>
    </w:pPr>
    <w:rPr>
      <w:rFonts w:ascii="Arial" w:hAnsi="Arial"/>
    </w:rPr>
  </w:style>
  <w:style w:type="paragraph" w:styleId="Titolo1">
    <w:name w:val="heading 1"/>
    <w:aliases w:val="Headline 16 pt (DACHSER)"/>
    <w:next w:val="Titolo2"/>
    <w:link w:val="Titolo1Carattere"/>
    <w:uiPriority w:val="9"/>
    <w:qFormat/>
    <w:rsid w:val="00852794"/>
    <w:pPr>
      <w:keepNext/>
      <w:keepLines/>
      <w:spacing w:after="320" w:line="360" w:lineRule="exact"/>
      <w:contextualSpacing/>
      <w:outlineLvl w:val="0"/>
    </w:pPr>
    <w:rPr>
      <w:rFonts w:ascii="Arial" w:eastAsiaTheme="majorEastAsia" w:hAnsi="Arial" w:cstheme="majorBidi"/>
      <w:b/>
      <w:sz w:val="32"/>
      <w:szCs w:val="32"/>
    </w:rPr>
  </w:style>
  <w:style w:type="paragraph" w:styleId="Titolo2">
    <w:name w:val="heading 2"/>
    <w:aliases w:val="Headline 12 pt (DACHSER)"/>
    <w:next w:val="Normale"/>
    <w:link w:val="Titolo2Carattere"/>
    <w:uiPriority w:val="9"/>
    <w:unhideWhenUsed/>
    <w:qFormat/>
    <w:rsid w:val="00852794"/>
    <w:pPr>
      <w:keepNext/>
      <w:keepLines/>
      <w:spacing w:after="240" w:line="280" w:lineRule="exact"/>
      <w:contextualSpacing/>
      <w:outlineLvl w:val="1"/>
    </w:pPr>
    <w:rPr>
      <w:rFonts w:ascii="Arial" w:eastAsiaTheme="majorEastAsia" w:hAnsi="Arial" w:cstheme="majorBidi"/>
      <w:b/>
      <w:sz w:val="24"/>
      <w:szCs w:val="26"/>
    </w:rPr>
  </w:style>
  <w:style w:type="paragraph" w:styleId="Titolo3">
    <w:name w:val="heading 3"/>
    <w:next w:val="Normale"/>
    <w:link w:val="Titolo3Carattere"/>
    <w:uiPriority w:val="9"/>
    <w:unhideWhenUsed/>
    <w:rsid w:val="00756F52"/>
    <w:pPr>
      <w:outlineLvl w:val="2"/>
    </w:pPr>
    <w:rPr>
      <w:rFonts w:ascii="Arial" w:eastAsiaTheme="majorEastAsia" w:hAnsi="Arial" w:cstheme="majorBidi"/>
      <w:b/>
      <w:sz w:val="24"/>
      <w:szCs w:val="26"/>
      <w:lang w:val="en-US"/>
    </w:rPr>
  </w:style>
  <w:style w:type="paragraph" w:styleId="Titolo4">
    <w:name w:val="heading 4"/>
    <w:basedOn w:val="Titolo3"/>
    <w:next w:val="Normale"/>
    <w:link w:val="Titolo4Carattere"/>
    <w:uiPriority w:val="9"/>
    <w:unhideWhenUsed/>
    <w:rsid w:val="00B81922"/>
    <w:pPr>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eadline 16 pt (DACHSER) Carattere"/>
    <w:basedOn w:val="Carpredefinitoparagrafo"/>
    <w:link w:val="Titolo1"/>
    <w:uiPriority w:val="9"/>
    <w:rsid w:val="00852794"/>
    <w:rPr>
      <w:rFonts w:ascii="Arial" w:eastAsiaTheme="majorEastAsia" w:hAnsi="Arial" w:cstheme="majorBidi"/>
      <w:b/>
      <w:sz w:val="32"/>
      <w:szCs w:val="32"/>
    </w:rPr>
  </w:style>
  <w:style w:type="character" w:customStyle="1" w:styleId="Titolo2Carattere">
    <w:name w:val="Titolo 2 Carattere"/>
    <w:aliases w:val="Headline 12 pt (DACHSER) Carattere"/>
    <w:basedOn w:val="Carpredefinitoparagrafo"/>
    <w:link w:val="Titolo2"/>
    <w:uiPriority w:val="9"/>
    <w:rsid w:val="00852794"/>
    <w:rPr>
      <w:rFonts w:ascii="Arial" w:eastAsiaTheme="majorEastAsia" w:hAnsi="Arial" w:cstheme="majorBidi"/>
      <w:b/>
      <w:sz w:val="24"/>
      <w:szCs w:val="26"/>
    </w:rPr>
  </w:style>
  <w:style w:type="character" w:customStyle="1" w:styleId="Titolo3Carattere">
    <w:name w:val="Titolo 3 Carattere"/>
    <w:basedOn w:val="Carpredefinitoparagrafo"/>
    <w:link w:val="Titolo3"/>
    <w:uiPriority w:val="9"/>
    <w:rsid w:val="00756F52"/>
    <w:rPr>
      <w:rFonts w:ascii="Arial" w:eastAsiaTheme="majorEastAsia" w:hAnsi="Arial" w:cstheme="majorBidi"/>
      <w:b/>
      <w:sz w:val="24"/>
      <w:szCs w:val="26"/>
      <w:lang w:val="en-US"/>
    </w:rPr>
  </w:style>
  <w:style w:type="character" w:customStyle="1" w:styleId="Titolo4Carattere">
    <w:name w:val="Titolo 4 Carattere"/>
    <w:basedOn w:val="Carpredefinitoparagrafo"/>
    <w:link w:val="Titolo4"/>
    <w:uiPriority w:val="9"/>
    <w:rsid w:val="00B81922"/>
    <w:rPr>
      <w:rFonts w:ascii="Arial" w:eastAsiaTheme="majorEastAsia" w:hAnsi="Arial" w:cstheme="majorBidi"/>
      <w:b/>
      <w:sz w:val="24"/>
      <w:szCs w:val="26"/>
      <w:lang w:val="en-US"/>
    </w:rPr>
  </w:style>
  <w:style w:type="paragraph" w:styleId="Testofumetto">
    <w:name w:val="Balloon Text"/>
    <w:basedOn w:val="Normale"/>
    <w:link w:val="TestofumettoCarattere"/>
    <w:uiPriority w:val="99"/>
    <w:semiHidden/>
    <w:unhideWhenUsed/>
    <w:rsid w:val="00F65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510C"/>
    <w:rPr>
      <w:rFonts w:ascii="Segoe UI" w:hAnsi="Segoe UI" w:cs="Segoe UI"/>
      <w:sz w:val="18"/>
      <w:szCs w:val="18"/>
    </w:rPr>
  </w:style>
  <w:style w:type="table" w:styleId="Grigliatabella">
    <w:name w:val="Table Grid"/>
    <w:basedOn w:val="Tabellanormale"/>
    <w:uiPriority w:val="39"/>
    <w:rsid w:val="00177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aliases w:val="Caption 9 pt,Bildunterschrift (DACHSER)"/>
    <w:next w:val="Normale"/>
    <w:link w:val="SottotitoloCarattere"/>
    <w:uiPriority w:val="11"/>
    <w:qFormat/>
    <w:rsid w:val="004F6822"/>
    <w:pPr>
      <w:keepNext/>
      <w:keepLines/>
      <w:numPr>
        <w:ilvl w:val="1"/>
      </w:numPr>
      <w:spacing w:before="90" w:after="180" w:line="260" w:lineRule="exact"/>
    </w:pPr>
    <w:rPr>
      <w:rFonts w:ascii="Arial" w:eastAsiaTheme="minorEastAsia" w:hAnsi="Arial"/>
      <w:sz w:val="18"/>
    </w:rPr>
  </w:style>
  <w:style w:type="character" w:customStyle="1" w:styleId="SottotitoloCarattere">
    <w:name w:val="Sottotitolo Carattere"/>
    <w:aliases w:val="Caption 9 pt Carattere,Bildunterschrift (DACHSER) Carattere"/>
    <w:basedOn w:val="Carpredefinitoparagrafo"/>
    <w:link w:val="Sottotitolo"/>
    <w:uiPriority w:val="11"/>
    <w:rsid w:val="004F6822"/>
    <w:rPr>
      <w:rFonts w:ascii="Arial" w:eastAsiaTheme="minorEastAsia" w:hAnsi="Arial"/>
      <w:sz w:val="18"/>
    </w:rPr>
  </w:style>
  <w:style w:type="paragraph" w:customStyle="1" w:styleId="1Aufzhlung">
    <w:name w:val="1_Aufzählung"/>
    <w:aliases w:val="1_Enumeration 11 pt (DACHSER)"/>
    <w:basedOn w:val="Puntoelenco"/>
    <w:qFormat/>
    <w:rsid w:val="003E494D"/>
    <w:pPr>
      <w:numPr>
        <w:numId w:val="2"/>
      </w:numPr>
      <w:spacing w:after="110"/>
      <w:ind w:left="568" w:hanging="284"/>
      <w:contextualSpacing w:val="0"/>
    </w:pPr>
  </w:style>
  <w:style w:type="paragraph" w:styleId="Puntoelenco">
    <w:name w:val="List Bullet"/>
    <w:basedOn w:val="Normale"/>
    <w:uiPriority w:val="99"/>
    <w:semiHidden/>
    <w:unhideWhenUsed/>
    <w:rsid w:val="00B457BA"/>
    <w:pPr>
      <w:tabs>
        <w:tab w:val="num" w:pos="360"/>
      </w:tabs>
      <w:ind w:left="360" w:hanging="360"/>
      <w:contextualSpacing/>
    </w:pPr>
  </w:style>
  <w:style w:type="paragraph" w:customStyle="1" w:styleId="2Aufzhlung">
    <w:name w:val="2_Aufzählung"/>
    <w:aliases w:val="2_Enumeration 11 pt (DACHSER)"/>
    <w:basedOn w:val="Puntoelenco2"/>
    <w:qFormat/>
    <w:rsid w:val="003E494D"/>
    <w:pPr>
      <w:numPr>
        <w:numId w:val="4"/>
      </w:numPr>
      <w:spacing w:after="110"/>
      <w:ind w:left="1135" w:hanging="284"/>
      <w:contextualSpacing w:val="0"/>
    </w:pPr>
  </w:style>
  <w:style w:type="paragraph" w:customStyle="1" w:styleId="3Aufzhlung">
    <w:name w:val="3_Aufzählung"/>
    <w:aliases w:val="3_Enumeration 11 pt (DACHSER)"/>
    <w:basedOn w:val="Puntoelenco3"/>
    <w:qFormat/>
    <w:rsid w:val="003E494D"/>
    <w:pPr>
      <w:numPr>
        <w:numId w:val="6"/>
      </w:numPr>
      <w:spacing w:after="110"/>
      <w:ind w:left="1702" w:hanging="284"/>
      <w:contextualSpacing w:val="0"/>
    </w:pPr>
  </w:style>
  <w:style w:type="paragraph" w:styleId="Puntoelenco2">
    <w:name w:val="List Bullet 2"/>
    <w:basedOn w:val="Normale"/>
    <w:uiPriority w:val="99"/>
    <w:semiHidden/>
    <w:unhideWhenUsed/>
    <w:rsid w:val="002F30DD"/>
    <w:pPr>
      <w:numPr>
        <w:numId w:val="3"/>
      </w:numPr>
      <w:contextualSpacing/>
    </w:pPr>
  </w:style>
  <w:style w:type="paragraph" w:customStyle="1" w:styleId="Footer6ptDACHSER">
    <w:name w:val="Footer 6 pt (DACHSER)"/>
    <w:next w:val="Normale"/>
    <w:qFormat/>
    <w:rsid w:val="0000183F"/>
    <w:pPr>
      <w:keepNext/>
      <w:keepLines/>
      <w:spacing w:before="360" w:after="120" w:line="160" w:lineRule="exact"/>
      <w:contextualSpacing/>
    </w:pPr>
    <w:rPr>
      <w:rFonts w:ascii="Arial" w:hAnsi="Arial"/>
      <w:sz w:val="12"/>
    </w:rPr>
  </w:style>
  <w:style w:type="paragraph" w:styleId="Puntoelenco3">
    <w:name w:val="List Bullet 3"/>
    <w:basedOn w:val="Normale"/>
    <w:uiPriority w:val="99"/>
    <w:semiHidden/>
    <w:unhideWhenUsed/>
    <w:rsid w:val="008A2C3A"/>
    <w:pPr>
      <w:numPr>
        <w:numId w:val="5"/>
      </w:numPr>
      <w:contextualSpacing/>
    </w:pPr>
  </w:style>
  <w:style w:type="paragraph" w:customStyle="1" w:styleId="PaginierungPagination11ptDACHSER">
    <w:name w:val="Paginierung/Pagination 11 pt (DACHSER)"/>
    <w:qFormat/>
    <w:rsid w:val="0000183F"/>
    <w:pPr>
      <w:spacing w:before="220" w:after="220" w:line="260" w:lineRule="exact"/>
      <w:jc w:val="center"/>
    </w:pPr>
    <w:rPr>
      <w:rFonts w:ascii="Arial" w:hAnsi="Arial"/>
    </w:rPr>
  </w:style>
  <w:style w:type="paragraph" w:styleId="Intestazione">
    <w:name w:val="header"/>
    <w:basedOn w:val="Normale"/>
    <w:link w:val="IntestazioneCarattere"/>
    <w:uiPriority w:val="99"/>
    <w:unhideWhenUsed/>
    <w:rsid w:val="00626451"/>
    <w:pPr>
      <w:tabs>
        <w:tab w:val="center" w:pos="4513"/>
        <w:tab w:val="right" w:pos="9026"/>
      </w:tabs>
      <w:spacing w:before="0" w:after="0" w:line="240" w:lineRule="auto"/>
    </w:pPr>
  </w:style>
  <w:style w:type="character" w:customStyle="1" w:styleId="IntestazioneCarattere">
    <w:name w:val="Intestazione Carattere"/>
    <w:basedOn w:val="Carpredefinitoparagrafo"/>
    <w:link w:val="Intestazione"/>
    <w:uiPriority w:val="99"/>
    <w:rsid w:val="00626451"/>
    <w:rPr>
      <w:rFonts w:ascii="Arial" w:hAnsi="Arial"/>
    </w:rPr>
  </w:style>
  <w:style w:type="paragraph" w:styleId="Pidipagina">
    <w:name w:val="footer"/>
    <w:basedOn w:val="Normale"/>
    <w:link w:val="PidipaginaCarattere"/>
    <w:uiPriority w:val="99"/>
    <w:unhideWhenUsed/>
    <w:rsid w:val="00626451"/>
    <w:pPr>
      <w:tabs>
        <w:tab w:val="center" w:pos="4513"/>
        <w:tab w:val="right" w:pos="9026"/>
      </w:tabs>
      <w:spacing w:before="0" w:after="0" w:line="240" w:lineRule="auto"/>
    </w:pPr>
  </w:style>
  <w:style w:type="character" w:customStyle="1" w:styleId="PidipaginaCarattere">
    <w:name w:val="Piè di pagina Carattere"/>
    <w:basedOn w:val="Carpredefinitoparagrafo"/>
    <w:link w:val="Pidipagina"/>
    <w:uiPriority w:val="99"/>
    <w:rsid w:val="00626451"/>
    <w:rPr>
      <w:rFonts w:ascii="Arial" w:hAnsi="Arial"/>
    </w:rPr>
  </w:style>
  <w:style w:type="table" w:styleId="Elencochiaro-Colore1">
    <w:name w:val="Light List Accent 1"/>
    <w:basedOn w:val="Tabellanormale"/>
    <w:uiPriority w:val="61"/>
    <w:rsid w:val="000E0CA0"/>
    <w:pPr>
      <w:spacing w:after="0" w:line="240" w:lineRule="auto"/>
    </w:pPr>
    <w:tblPr>
      <w:tblStyleRowBandSize w:val="1"/>
      <w:tblStyleColBandSize w:val="1"/>
      <w:tblBorders>
        <w:top w:val="single" w:sz="8" w:space="0" w:color="1A3682" w:themeColor="accent1"/>
        <w:left w:val="single" w:sz="8" w:space="0" w:color="1A3682" w:themeColor="accent1"/>
        <w:bottom w:val="single" w:sz="8" w:space="0" w:color="1A3682" w:themeColor="accent1"/>
        <w:right w:val="single" w:sz="8" w:space="0" w:color="1A3682" w:themeColor="accent1"/>
      </w:tblBorders>
    </w:tblPr>
    <w:tblStylePr w:type="firstRow">
      <w:pPr>
        <w:spacing w:before="0" w:after="0" w:line="240" w:lineRule="auto"/>
      </w:pPr>
      <w:rPr>
        <w:b/>
        <w:bCs/>
        <w:color w:val="FFFFFF" w:themeColor="background1"/>
      </w:rPr>
      <w:tblPr/>
      <w:tcPr>
        <w:shd w:val="clear" w:color="auto" w:fill="1A3682" w:themeFill="accent1"/>
      </w:tcPr>
    </w:tblStylePr>
    <w:tblStylePr w:type="lastRow">
      <w:pPr>
        <w:spacing w:before="0" w:after="0" w:line="240" w:lineRule="auto"/>
      </w:pPr>
      <w:rPr>
        <w:b/>
        <w:bCs/>
      </w:rPr>
      <w:tblPr/>
      <w:tcPr>
        <w:tcBorders>
          <w:top w:val="double" w:sz="6" w:space="0" w:color="1A3682" w:themeColor="accent1"/>
          <w:left w:val="single" w:sz="8" w:space="0" w:color="1A3682" w:themeColor="accent1"/>
          <w:bottom w:val="single" w:sz="8" w:space="0" w:color="1A3682" w:themeColor="accent1"/>
          <w:right w:val="single" w:sz="8" w:space="0" w:color="1A3682" w:themeColor="accent1"/>
        </w:tcBorders>
      </w:tcPr>
    </w:tblStylePr>
    <w:tblStylePr w:type="firstCol">
      <w:rPr>
        <w:b/>
        <w:bCs/>
      </w:rPr>
    </w:tblStylePr>
    <w:tblStylePr w:type="lastCol">
      <w:rPr>
        <w:b/>
        <w:bCs/>
      </w:rPr>
    </w:tblStylePr>
    <w:tblStylePr w:type="band1Vert">
      <w:tblPr/>
      <w:tcPr>
        <w:tcBorders>
          <w:top w:val="single" w:sz="8" w:space="0" w:color="1A3682" w:themeColor="accent1"/>
          <w:left w:val="single" w:sz="8" w:space="0" w:color="1A3682" w:themeColor="accent1"/>
          <w:bottom w:val="single" w:sz="8" w:space="0" w:color="1A3682" w:themeColor="accent1"/>
          <w:right w:val="single" w:sz="8" w:space="0" w:color="1A3682" w:themeColor="accent1"/>
        </w:tcBorders>
      </w:tcPr>
    </w:tblStylePr>
    <w:tblStylePr w:type="band1Horz">
      <w:tblPr/>
      <w:tcPr>
        <w:tcBorders>
          <w:top w:val="single" w:sz="8" w:space="0" w:color="1A3682" w:themeColor="accent1"/>
          <w:left w:val="single" w:sz="8" w:space="0" w:color="1A3682" w:themeColor="accent1"/>
          <w:bottom w:val="single" w:sz="8" w:space="0" w:color="1A3682" w:themeColor="accent1"/>
          <w:right w:val="single" w:sz="8" w:space="0" w:color="1A3682" w:themeColor="accent1"/>
        </w:tcBorders>
      </w:tcPr>
    </w:tblStylePr>
  </w:style>
  <w:style w:type="paragraph" w:customStyle="1" w:styleId="Tabelle">
    <w:name w:val="Tabelle"/>
    <w:aliases w:val="Chart Copy 11 pt (DACHSER)"/>
    <w:basedOn w:val="Normale"/>
    <w:rsid w:val="00AA2445"/>
    <w:pPr>
      <w:spacing w:after="110"/>
      <w:contextualSpacing/>
    </w:pPr>
  </w:style>
  <w:style w:type="character" w:styleId="Collegamentoipertestuale">
    <w:name w:val="Hyperlink"/>
    <w:basedOn w:val="Carpredefinitoparagrafo"/>
    <w:uiPriority w:val="99"/>
    <w:unhideWhenUsed/>
    <w:rsid w:val="009D6F50"/>
    <w:rPr>
      <w:color w:val="FFC000" w:themeColor="hyperlink"/>
      <w:u w:val="single"/>
    </w:rPr>
  </w:style>
  <w:style w:type="paragraph" w:styleId="Corpotesto">
    <w:name w:val="Body Text"/>
    <w:basedOn w:val="Normale"/>
    <w:link w:val="CorpotestoCarattere"/>
    <w:uiPriority w:val="99"/>
    <w:unhideWhenUsed/>
    <w:rsid w:val="009D6F50"/>
    <w:pPr>
      <w:spacing w:before="0" w:after="120" w:line="240" w:lineRule="auto"/>
    </w:pPr>
    <w:rPr>
      <w:rFonts w:ascii="Times New Roman" w:eastAsia="Times New Roman" w:hAnsi="Times New Roman" w:cs="Times New Roman"/>
      <w:sz w:val="20"/>
      <w:szCs w:val="20"/>
      <w:lang w:eastAsia="de-DE"/>
    </w:rPr>
  </w:style>
  <w:style w:type="character" w:customStyle="1" w:styleId="CorpotestoCarattere">
    <w:name w:val="Corpo testo Carattere"/>
    <w:basedOn w:val="Carpredefinitoparagrafo"/>
    <w:link w:val="Corpotesto"/>
    <w:uiPriority w:val="99"/>
    <w:rsid w:val="009D6F50"/>
    <w:rPr>
      <w:rFonts w:ascii="Times New Roman" w:eastAsia="Times New Roman" w:hAnsi="Times New Roman" w:cs="Times New Roman"/>
      <w:sz w:val="20"/>
      <w:szCs w:val="20"/>
      <w:lang w:eastAsia="de-DE"/>
    </w:rPr>
  </w:style>
  <w:style w:type="character" w:customStyle="1" w:styleId="UnresolvedMention">
    <w:name w:val="Unresolved Mention"/>
    <w:basedOn w:val="Carpredefinitoparagrafo"/>
    <w:uiPriority w:val="99"/>
    <w:semiHidden/>
    <w:unhideWhenUsed/>
    <w:rsid w:val="000736BB"/>
    <w:rPr>
      <w:color w:val="605E5C"/>
      <w:shd w:val="clear" w:color="auto" w:fill="E1DFDD"/>
    </w:rPr>
  </w:style>
  <w:style w:type="character" w:customStyle="1" w:styleId="ng-star-inserted">
    <w:name w:val="ng-star-inserted"/>
    <w:basedOn w:val="Carpredefinitoparagrafo"/>
    <w:rsid w:val="00296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chser.de/"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drea.boninsegna@fercam.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auchter@dachser.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karin.mahl@fercam.com" TargetMode="External"/><Relationship Id="rId4" Type="http://schemas.openxmlformats.org/officeDocument/2006/relationships/settings" Target="settings.xml"/><Relationship Id="rId9" Type="http://schemas.openxmlformats.org/officeDocument/2006/relationships/hyperlink" Target="http://www.dachs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echlet\Downloads\TEMP_DACHSER_Portrait_A4_210616%20(1).dotx" TargetMode="External"/></Relationships>
</file>

<file path=word/theme/theme1.xml><?xml version="1.0" encoding="utf-8"?>
<a:theme xmlns:a="http://schemas.openxmlformats.org/drawingml/2006/main" name="Office Theme">
  <a:themeElements>
    <a:clrScheme name="DACHSER">
      <a:dk1>
        <a:sysClr val="windowText" lastClr="000000"/>
      </a:dk1>
      <a:lt1>
        <a:sysClr val="window" lastClr="FFFFFF"/>
      </a:lt1>
      <a:dk2>
        <a:srgbClr val="841E36"/>
      </a:dk2>
      <a:lt2>
        <a:srgbClr val="9EA0A3"/>
      </a:lt2>
      <a:accent1>
        <a:srgbClr val="1A3682"/>
      </a:accent1>
      <a:accent2>
        <a:srgbClr val="8191BA"/>
      </a:accent2>
      <a:accent3>
        <a:srgbClr val="FBBA00"/>
      </a:accent3>
      <a:accent4>
        <a:srgbClr val="FDD973"/>
      </a:accent4>
      <a:accent5>
        <a:srgbClr val="106634"/>
      </a:accent5>
      <a:accent6>
        <a:srgbClr val="87B299"/>
      </a:accent6>
      <a:hlink>
        <a:srgbClr val="FFC000"/>
      </a:hlink>
      <a:folHlink>
        <a:srgbClr val="FFC00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6D8EC-F6C5-41A2-A9C0-98702BA4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TEMP_DACHSER_Portrait_A4_210616 (1)</Template>
  <TotalTime>19</TotalTime>
  <Pages>3</Pages>
  <Words>1374</Words>
  <Characters>7832</Characters>
  <Application>Microsoft Office Word</Application>
  <DocSecurity>0</DocSecurity>
  <Lines>65</Lines>
  <Paragraphs>18</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DACHSER Template Blanko</vt:lpstr>
      <vt:lpstr>DACHSER Template Blanko</vt:lpstr>
    </vt:vector>
  </TitlesOfParts>
  <Company>DACHSER SE</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DACHSER Template Blanko</dc:title>
  <dc:creator>Tamara Briechle</dc:creator>
  <cp:lastModifiedBy>Dorina Lisnic</cp:lastModifiedBy>
  <cp:revision>8</cp:revision>
  <cp:lastPrinted>2023-08-22T14:40:00Z</cp:lastPrinted>
  <dcterms:created xsi:type="dcterms:W3CDTF">2023-08-23T07:20:00Z</dcterms:created>
  <dcterms:modified xsi:type="dcterms:W3CDTF">2023-08-23T11:37:00Z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5a936a-3ba6-429d-a189-412c8b1a86ed_Enabled">
    <vt:lpwstr>true</vt:lpwstr>
  </property>
  <property fmtid="{D5CDD505-2E9C-101B-9397-08002B2CF9AE}" pid="3" name="MSIP_Label_3e5a936a-3ba6-429d-a189-412c8b1a86ed_SetDate">
    <vt:lpwstr>2023-08-21T14:11:19Z</vt:lpwstr>
  </property>
  <property fmtid="{D5CDD505-2E9C-101B-9397-08002B2CF9AE}" pid="4" name="MSIP_Label_3e5a936a-3ba6-429d-a189-412c8b1a86ed_Method">
    <vt:lpwstr>Standard</vt:lpwstr>
  </property>
  <property fmtid="{D5CDD505-2E9C-101B-9397-08002B2CF9AE}" pid="5" name="MSIP_Label_3e5a936a-3ba6-429d-a189-412c8b1a86ed_Name">
    <vt:lpwstr>Standard</vt:lpwstr>
  </property>
  <property fmtid="{D5CDD505-2E9C-101B-9397-08002B2CF9AE}" pid="6" name="MSIP_Label_3e5a936a-3ba6-429d-a189-412c8b1a86ed_SiteId">
    <vt:lpwstr>02156bc4-d21d-4066-bb8c-74c422d0e122</vt:lpwstr>
  </property>
  <property fmtid="{D5CDD505-2E9C-101B-9397-08002B2CF9AE}" pid="7" name="MSIP_Label_3e5a936a-3ba6-429d-a189-412c8b1a86ed_ActionId">
    <vt:lpwstr>661802a5-cbb6-49ee-ae57-ccea76e0764e</vt:lpwstr>
  </property>
  <property fmtid="{D5CDD505-2E9C-101B-9397-08002B2CF9AE}" pid="8" name="MSIP_Label_3e5a936a-3ba6-429d-a189-412c8b1a86ed_ContentBits">
    <vt:lpwstr>0</vt:lpwstr>
  </property>
</Properties>
</file>